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05D5" w14:textId="77777777" w:rsidR="00BA5801" w:rsidRPr="005B6055" w:rsidRDefault="00BA5801" w:rsidP="00BA5801">
      <w:pPr>
        <w:jc w:val="center"/>
        <w:rPr>
          <w:rFonts w:ascii="Arial" w:hAnsi="Arial" w:cs="Arial"/>
          <w:b/>
          <w:bCs/>
          <w:sz w:val="20"/>
          <w:szCs w:val="20"/>
          <w:lang w:val="en-US"/>
        </w:rPr>
      </w:pPr>
    </w:p>
    <w:p w14:paraId="2F39C101" w14:textId="77777777" w:rsidR="00BA5801" w:rsidRPr="005B6055" w:rsidRDefault="00BA5801" w:rsidP="00BA5801">
      <w:pPr>
        <w:jc w:val="center"/>
        <w:rPr>
          <w:rFonts w:ascii="Arial" w:hAnsi="Arial" w:cs="Arial"/>
          <w:b/>
          <w:bCs/>
          <w:sz w:val="20"/>
          <w:szCs w:val="20"/>
        </w:rPr>
      </w:pPr>
      <w:r w:rsidRPr="005B6055">
        <w:rPr>
          <w:rFonts w:ascii="Arial" w:hAnsi="Arial" w:cs="Arial"/>
          <w:b/>
          <w:bCs/>
          <w:sz w:val="20"/>
          <w:szCs w:val="20"/>
        </w:rPr>
        <w:t>KVALIFIKACIJOS REIKALAVIMAI</w:t>
      </w:r>
    </w:p>
    <w:p w14:paraId="10CEC628" w14:textId="77777777" w:rsidR="00BA5801" w:rsidRPr="005B6055" w:rsidRDefault="00BA5801" w:rsidP="00BA5801">
      <w:pPr>
        <w:rPr>
          <w:rFonts w:ascii="Arial" w:hAnsi="Arial" w:cs="Arial"/>
          <w:sz w:val="20"/>
          <w:szCs w:val="20"/>
        </w:rPr>
      </w:pPr>
    </w:p>
    <w:tbl>
      <w:tblPr>
        <w:tblStyle w:val="TableGrid1"/>
        <w:tblW w:w="14487" w:type="dxa"/>
        <w:tblInd w:w="-5" w:type="dxa"/>
        <w:tblLayout w:type="fixed"/>
        <w:tblLook w:val="04A0" w:firstRow="1" w:lastRow="0" w:firstColumn="1" w:lastColumn="0" w:noHBand="0" w:noVBand="1"/>
      </w:tblPr>
      <w:tblGrid>
        <w:gridCol w:w="681"/>
        <w:gridCol w:w="6477"/>
        <w:gridCol w:w="7329"/>
      </w:tblGrid>
      <w:tr w:rsidR="000F2B2B" w:rsidRPr="005B6055" w14:paraId="7524FB66" w14:textId="77777777" w:rsidTr="00C7184D">
        <w:trPr>
          <w:trHeight w:val="375"/>
        </w:trPr>
        <w:tc>
          <w:tcPr>
            <w:tcW w:w="681" w:type="dxa"/>
            <w:shd w:val="clear" w:color="auto" w:fill="C1E4F5" w:themeFill="accent1" w:themeFillTint="33"/>
          </w:tcPr>
          <w:p w14:paraId="6794A241" w14:textId="77777777" w:rsidR="000F2B2B" w:rsidRPr="005B6055" w:rsidRDefault="000F2B2B" w:rsidP="00515627">
            <w:pPr>
              <w:pStyle w:val="Sraopastraipa"/>
              <w:tabs>
                <w:tab w:val="left" w:pos="360"/>
              </w:tabs>
              <w:spacing w:before="60" w:after="60"/>
              <w:ind w:left="-7"/>
              <w:jc w:val="center"/>
              <w:rPr>
                <w:rFonts w:ascii="Arial" w:hAnsi="Arial" w:cs="Arial"/>
                <w:b/>
                <w:bCs/>
                <w:iCs/>
                <w:sz w:val="20"/>
                <w:szCs w:val="20"/>
              </w:rPr>
            </w:pPr>
          </w:p>
        </w:tc>
        <w:tc>
          <w:tcPr>
            <w:tcW w:w="6477" w:type="dxa"/>
            <w:shd w:val="clear" w:color="auto" w:fill="C1E4F5" w:themeFill="accent1" w:themeFillTint="33"/>
            <w:vAlign w:val="center"/>
          </w:tcPr>
          <w:p w14:paraId="4C217A85" w14:textId="77777777" w:rsidR="000F2B2B" w:rsidRPr="005B6055" w:rsidRDefault="000F2B2B" w:rsidP="00515627">
            <w:pPr>
              <w:tabs>
                <w:tab w:val="left" w:pos="851"/>
              </w:tabs>
              <w:spacing w:before="60" w:after="60"/>
              <w:jc w:val="center"/>
              <w:rPr>
                <w:rFonts w:ascii="Arial" w:hAnsi="Arial" w:cs="Arial"/>
                <w:b/>
                <w:bCs/>
                <w:sz w:val="20"/>
                <w:szCs w:val="20"/>
              </w:rPr>
            </w:pPr>
            <w:r w:rsidRPr="005B6055">
              <w:rPr>
                <w:rFonts w:ascii="Arial" w:hAnsi="Arial" w:cs="Arial"/>
                <w:b/>
                <w:bCs/>
                <w:sz w:val="20"/>
                <w:szCs w:val="20"/>
              </w:rPr>
              <w:t>Kvalifikacijos reikalavimas</w:t>
            </w:r>
          </w:p>
        </w:tc>
        <w:tc>
          <w:tcPr>
            <w:tcW w:w="7328" w:type="dxa"/>
            <w:shd w:val="clear" w:color="auto" w:fill="C1E4F5" w:themeFill="accent1" w:themeFillTint="33"/>
            <w:vAlign w:val="center"/>
          </w:tcPr>
          <w:p w14:paraId="55AD51B9" w14:textId="53D494A2" w:rsidR="000F2B2B" w:rsidRPr="005B6055" w:rsidRDefault="007556EA" w:rsidP="00515627">
            <w:pPr>
              <w:spacing w:before="60" w:after="60"/>
              <w:ind w:left="34"/>
              <w:jc w:val="center"/>
              <w:rPr>
                <w:rFonts w:ascii="Arial" w:hAnsi="Arial" w:cs="Arial"/>
                <w:b/>
                <w:bCs/>
                <w:color w:val="000000"/>
                <w:sz w:val="20"/>
                <w:szCs w:val="20"/>
              </w:rPr>
            </w:pPr>
            <w:r w:rsidRPr="005B6055">
              <w:rPr>
                <w:rFonts w:ascii="Arial" w:eastAsia="Yu Mincho" w:hAnsi="Arial" w:cs="Arial"/>
                <w:b/>
                <w:bCs/>
                <w:sz w:val="20"/>
                <w:szCs w:val="20"/>
                <w:lang w:eastAsia="en-US"/>
              </w:rPr>
              <w:t>Atitikti reikalavimui įrodantys dokumentai</w:t>
            </w:r>
          </w:p>
        </w:tc>
      </w:tr>
      <w:tr w:rsidR="00193776" w:rsidRPr="005B6055" w14:paraId="17FDF4C9" w14:textId="77777777" w:rsidTr="00C7184D">
        <w:trPr>
          <w:trHeight w:val="258"/>
        </w:trPr>
        <w:tc>
          <w:tcPr>
            <w:tcW w:w="14487" w:type="dxa"/>
            <w:gridSpan w:val="3"/>
            <w:shd w:val="clear" w:color="auto" w:fill="auto"/>
          </w:tcPr>
          <w:p w14:paraId="00675A40" w14:textId="6D9BB93E" w:rsidR="00193776" w:rsidRPr="005B6055" w:rsidRDefault="00193776" w:rsidP="00193776">
            <w:pPr>
              <w:pStyle w:val="paragraph"/>
              <w:spacing w:before="0" w:beforeAutospacing="0" w:after="0" w:afterAutospacing="0"/>
              <w:ind w:left="30"/>
              <w:jc w:val="center"/>
              <w:textAlignment w:val="baseline"/>
              <w:rPr>
                <w:rFonts w:ascii="Arial" w:hAnsi="Arial" w:cs="Arial"/>
                <w:b/>
                <w:bCs/>
                <w:color w:val="FF0000"/>
                <w:sz w:val="20"/>
                <w:szCs w:val="20"/>
              </w:rPr>
            </w:pPr>
            <w:r w:rsidRPr="005B6055">
              <w:rPr>
                <w:rFonts w:ascii="Arial" w:hAnsi="Arial" w:cs="Arial"/>
                <w:b/>
                <w:bCs/>
                <w:sz w:val="20"/>
                <w:szCs w:val="20"/>
              </w:rPr>
              <w:t>Teisė verstis atitinkama veikla</w:t>
            </w:r>
          </w:p>
        </w:tc>
      </w:tr>
      <w:tr w:rsidR="00833183" w:rsidRPr="005B6055" w14:paraId="3F8B2887" w14:textId="77777777" w:rsidTr="00C7184D">
        <w:trPr>
          <w:trHeight w:val="8384"/>
        </w:trPr>
        <w:tc>
          <w:tcPr>
            <w:tcW w:w="681" w:type="dxa"/>
            <w:shd w:val="clear" w:color="auto" w:fill="auto"/>
          </w:tcPr>
          <w:p w14:paraId="24C08593" w14:textId="77777777" w:rsidR="00833183" w:rsidRPr="005B6055" w:rsidRDefault="00833183" w:rsidP="00833183">
            <w:pPr>
              <w:pStyle w:val="Sraopastraipa"/>
              <w:numPr>
                <w:ilvl w:val="0"/>
                <w:numId w:val="1"/>
              </w:numPr>
              <w:tabs>
                <w:tab w:val="left" w:pos="360"/>
              </w:tabs>
              <w:spacing w:before="60" w:after="60"/>
              <w:rPr>
                <w:rFonts w:ascii="Arial" w:hAnsi="Arial" w:cs="Arial"/>
                <w:iCs/>
                <w:sz w:val="20"/>
                <w:szCs w:val="20"/>
              </w:rPr>
            </w:pPr>
          </w:p>
        </w:tc>
        <w:tc>
          <w:tcPr>
            <w:tcW w:w="6477" w:type="dxa"/>
            <w:shd w:val="clear" w:color="auto" w:fill="auto"/>
          </w:tcPr>
          <w:p w14:paraId="6554CB70" w14:textId="0DFC618D" w:rsidR="00526295" w:rsidRPr="005B6055" w:rsidRDefault="00526295" w:rsidP="00526295">
            <w:pPr>
              <w:jc w:val="both"/>
              <w:rPr>
                <w:rFonts w:ascii="Arial" w:hAnsi="Arial" w:cs="Arial"/>
                <w:color w:val="000000" w:themeColor="text1"/>
                <w:sz w:val="20"/>
                <w:szCs w:val="20"/>
              </w:rPr>
            </w:pPr>
            <w:r w:rsidRPr="005B6055">
              <w:rPr>
                <w:rFonts w:ascii="Arial" w:hAnsi="Arial" w:cs="Arial"/>
                <w:color w:val="000000" w:themeColor="text1"/>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1370B177" w14:textId="77777777" w:rsidR="00526295" w:rsidRPr="005B6055" w:rsidRDefault="00526295" w:rsidP="00833183">
            <w:pPr>
              <w:suppressAutoHyphens/>
              <w:jc w:val="both"/>
              <w:textAlignment w:val="baseline"/>
              <w:rPr>
                <w:rFonts w:ascii="Arial" w:hAnsi="Arial" w:cs="Arial"/>
                <w:color w:val="000000" w:themeColor="text1"/>
                <w:sz w:val="20"/>
                <w:szCs w:val="20"/>
              </w:rPr>
            </w:pPr>
          </w:p>
          <w:p w14:paraId="42ABFBEA" w14:textId="1FDA4408" w:rsidR="00833183" w:rsidRPr="005B6055" w:rsidRDefault="00833183" w:rsidP="00833183">
            <w:pPr>
              <w:suppressAutoHyphens/>
              <w:jc w:val="both"/>
              <w:textAlignment w:val="baseline"/>
              <w:rPr>
                <w:rFonts w:ascii="Arial" w:hAnsi="Arial" w:cs="Arial"/>
                <w:color w:val="000000"/>
                <w:sz w:val="20"/>
                <w:szCs w:val="20"/>
              </w:rPr>
            </w:pPr>
            <w:r w:rsidRPr="005B6055">
              <w:rPr>
                <w:rFonts w:ascii="Arial" w:hAnsi="Arial" w:cs="Arial"/>
                <w:color w:val="000000" w:themeColor="text1"/>
                <w:sz w:val="20"/>
                <w:szCs w:val="20"/>
              </w:rPr>
              <w:t xml:space="preserve">Tiekėjui suteikta teisė būti </w:t>
            </w:r>
            <w:r w:rsidRPr="005B6055">
              <w:rPr>
                <w:rFonts w:ascii="Arial" w:hAnsi="Arial" w:cs="Arial"/>
                <w:b/>
                <w:bCs/>
                <w:sz w:val="20"/>
                <w:szCs w:val="20"/>
              </w:rPr>
              <w:t>ypatingo statinio statybos</w:t>
            </w:r>
            <w:r w:rsidRPr="005B6055">
              <w:rPr>
                <w:rFonts w:ascii="Arial" w:hAnsi="Arial" w:cs="Arial"/>
                <w:color w:val="000000" w:themeColor="text1"/>
                <w:sz w:val="20"/>
                <w:szCs w:val="20"/>
              </w:rPr>
              <w:t xml:space="preserve"> rangovu.</w:t>
            </w:r>
          </w:p>
          <w:p w14:paraId="5AEC290E" w14:textId="73CACE3D" w:rsidR="00833183" w:rsidRPr="005B6055" w:rsidRDefault="00114110" w:rsidP="00833183">
            <w:pPr>
              <w:jc w:val="both"/>
              <w:rPr>
                <w:rFonts w:ascii="Arial" w:hAnsi="Arial" w:cs="Arial"/>
                <w:sz w:val="20"/>
                <w:szCs w:val="20"/>
              </w:rPr>
            </w:pPr>
            <w:r w:rsidRPr="005B6055">
              <w:rPr>
                <w:rFonts w:ascii="Arial" w:hAnsi="Arial" w:cs="Arial"/>
                <w:color w:val="000000" w:themeColor="text1"/>
                <w:sz w:val="20"/>
                <w:szCs w:val="20"/>
              </w:rPr>
              <w:t>Pastatų paskirties grupė</w:t>
            </w:r>
            <w:r w:rsidR="00935A0E" w:rsidRPr="005B6055">
              <w:rPr>
                <w:rFonts w:ascii="Arial" w:hAnsi="Arial" w:cs="Arial"/>
                <w:color w:val="000000" w:themeColor="text1"/>
                <w:sz w:val="20"/>
                <w:szCs w:val="20"/>
              </w:rPr>
              <w:t xml:space="preserve"> </w:t>
            </w:r>
            <w:r w:rsidR="0055447A" w:rsidRPr="005B6055">
              <w:rPr>
                <w:rFonts w:ascii="Arial" w:hAnsi="Arial" w:cs="Arial"/>
                <w:color w:val="000000" w:themeColor="text1"/>
                <w:sz w:val="20"/>
                <w:szCs w:val="20"/>
              </w:rPr>
              <w:t>–</w:t>
            </w:r>
            <w:r w:rsidR="00833183" w:rsidRPr="005B6055">
              <w:rPr>
                <w:rFonts w:ascii="Arial" w:hAnsi="Arial" w:cs="Arial"/>
                <w:color w:val="000000" w:themeColor="text1"/>
                <w:sz w:val="20"/>
                <w:szCs w:val="20"/>
              </w:rPr>
              <w:t xml:space="preserve"> </w:t>
            </w:r>
            <w:r w:rsidR="00833183" w:rsidRPr="005B6055">
              <w:rPr>
                <w:rFonts w:ascii="Arial" w:hAnsi="Arial" w:cs="Arial"/>
                <w:b/>
                <w:bCs/>
                <w:sz w:val="20"/>
                <w:szCs w:val="20"/>
              </w:rPr>
              <w:t>Negyvenamieji</w:t>
            </w:r>
            <w:r w:rsidR="0055447A" w:rsidRPr="005B6055">
              <w:rPr>
                <w:rFonts w:ascii="Arial" w:hAnsi="Arial" w:cs="Arial"/>
                <w:b/>
                <w:bCs/>
                <w:sz w:val="20"/>
                <w:szCs w:val="20"/>
              </w:rPr>
              <w:t xml:space="preserve"> pastatai</w:t>
            </w:r>
            <w:r w:rsidR="00CC653B" w:rsidRPr="005B6055">
              <w:rPr>
                <w:rFonts w:ascii="Arial" w:hAnsi="Arial" w:cs="Arial"/>
                <w:b/>
                <w:bCs/>
                <w:sz w:val="20"/>
                <w:szCs w:val="20"/>
              </w:rPr>
              <w:t xml:space="preserve"> (visuomeniniai)</w:t>
            </w:r>
            <w:r w:rsidR="00F45999" w:rsidRPr="005B6055">
              <w:rPr>
                <w:rFonts w:ascii="Arial" w:hAnsi="Arial" w:cs="Arial"/>
                <w:b/>
                <w:bCs/>
                <w:sz w:val="20"/>
                <w:szCs w:val="20"/>
              </w:rPr>
              <w:t xml:space="preserve">, </w:t>
            </w:r>
            <w:r w:rsidR="00833183" w:rsidRPr="005B6055">
              <w:rPr>
                <w:rFonts w:ascii="Arial" w:hAnsi="Arial" w:cs="Arial"/>
                <w:b/>
                <w:bCs/>
                <w:sz w:val="20"/>
                <w:szCs w:val="20"/>
              </w:rPr>
              <w:t xml:space="preserve">kultūros </w:t>
            </w:r>
            <w:r w:rsidR="00CC653B" w:rsidRPr="005B6055">
              <w:rPr>
                <w:rFonts w:ascii="Arial" w:hAnsi="Arial" w:cs="Arial"/>
                <w:b/>
                <w:bCs/>
                <w:sz w:val="20"/>
                <w:szCs w:val="20"/>
              </w:rPr>
              <w:t>pas</w:t>
            </w:r>
            <w:r w:rsidR="00F45999" w:rsidRPr="005B6055">
              <w:rPr>
                <w:rFonts w:ascii="Arial" w:hAnsi="Arial" w:cs="Arial"/>
                <w:b/>
                <w:bCs/>
                <w:sz w:val="20"/>
                <w:szCs w:val="20"/>
              </w:rPr>
              <w:t xml:space="preserve">tatų </w:t>
            </w:r>
            <w:r w:rsidR="00833183" w:rsidRPr="005B6055">
              <w:rPr>
                <w:rFonts w:ascii="Arial" w:hAnsi="Arial" w:cs="Arial"/>
                <w:b/>
                <w:bCs/>
                <w:sz w:val="20"/>
                <w:szCs w:val="20"/>
              </w:rPr>
              <w:t>paskir</w:t>
            </w:r>
            <w:r w:rsidR="00F45999" w:rsidRPr="005B6055">
              <w:rPr>
                <w:rFonts w:ascii="Arial" w:hAnsi="Arial" w:cs="Arial"/>
                <w:b/>
                <w:bCs/>
                <w:sz w:val="20"/>
                <w:szCs w:val="20"/>
              </w:rPr>
              <w:t>tis</w:t>
            </w:r>
            <w:r w:rsidR="00833183" w:rsidRPr="005B6055">
              <w:rPr>
                <w:rFonts w:ascii="Arial" w:eastAsia="Arial" w:hAnsi="Arial" w:cs="Arial"/>
                <w:sz w:val="20"/>
                <w:szCs w:val="20"/>
              </w:rPr>
              <w:t>,</w:t>
            </w:r>
            <w:r w:rsidR="00833183" w:rsidRPr="005B6055">
              <w:rPr>
                <w:rFonts w:ascii="Arial" w:eastAsia="Arial" w:hAnsi="Arial" w:cs="Arial"/>
                <w:color w:val="000000" w:themeColor="text1"/>
                <w:sz w:val="20"/>
                <w:szCs w:val="20"/>
              </w:rPr>
              <w:t xml:space="preserve"> taip pat minėti statiniai, esantys kultūros paveldo objekto teritorijoje, jo apsaugos zonoje ir kultūros paveldo vietovėje. </w:t>
            </w:r>
            <w:r w:rsidR="00833183" w:rsidRPr="005B6055">
              <w:rPr>
                <w:rFonts w:ascii="Arial" w:eastAsia="Arial" w:hAnsi="Arial" w:cs="Arial"/>
                <w:sz w:val="20"/>
                <w:szCs w:val="20"/>
              </w:rPr>
              <w:t xml:space="preserve"> </w:t>
            </w:r>
          </w:p>
          <w:p w14:paraId="30EFF141" w14:textId="77777777" w:rsidR="00833183" w:rsidRPr="005B6055" w:rsidRDefault="00833183" w:rsidP="00833183">
            <w:pPr>
              <w:jc w:val="both"/>
              <w:rPr>
                <w:rFonts w:ascii="Arial" w:hAnsi="Arial" w:cs="Arial"/>
                <w:sz w:val="20"/>
                <w:szCs w:val="20"/>
                <w:shd w:val="clear" w:color="auto" w:fill="FFFFFF"/>
              </w:rPr>
            </w:pPr>
            <w:r w:rsidRPr="005B6055">
              <w:rPr>
                <w:rFonts w:ascii="Arial" w:hAnsi="Arial" w:cs="Arial"/>
                <w:sz w:val="20"/>
                <w:szCs w:val="20"/>
                <w:shd w:val="clear" w:color="auto" w:fill="FFFFFF"/>
              </w:rPr>
              <w:t>Statybos darbų sritys</w:t>
            </w:r>
            <w:r w:rsidRPr="005B6055">
              <w:rPr>
                <w:rFonts w:ascii="Arial" w:hAnsi="Arial" w:cs="Arial"/>
                <w:sz w:val="20"/>
                <w:szCs w:val="20"/>
              </w:rPr>
              <w:t xml:space="preserve"> </w:t>
            </w:r>
            <w:r w:rsidRPr="005B6055">
              <w:rPr>
                <w:rFonts w:ascii="Arial" w:hAnsi="Arial" w:cs="Arial"/>
                <w:sz w:val="20"/>
                <w:szCs w:val="20"/>
                <w:shd w:val="clear" w:color="auto" w:fill="FFFFFF"/>
              </w:rPr>
              <w:t>-</w:t>
            </w:r>
            <w:r w:rsidRPr="005B6055">
              <w:rPr>
                <w:rFonts w:ascii="Arial" w:hAnsi="Arial" w:cs="Arial"/>
                <w:color w:val="212B4A"/>
                <w:sz w:val="20"/>
                <w:szCs w:val="20"/>
                <w:shd w:val="clear" w:color="auto" w:fill="FFFFFF"/>
              </w:rPr>
              <w:tab/>
            </w:r>
          </w:p>
          <w:p w14:paraId="00070510" w14:textId="77777777" w:rsidR="00833183" w:rsidRPr="005B6055" w:rsidRDefault="00833183" w:rsidP="00833183">
            <w:pPr>
              <w:jc w:val="both"/>
              <w:rPr>
                <w:rFonts w:ascii="Arial" w:hAnsi="Arial" w:cs="Arial"/>
                <w:b/>
                <w:bCs/>
                <w:sz w:val="20"/>
                <w:szCs w:val="20"/>
                <w:shd w:val="clear" w:color="auto" w:fill="FFFFFF"/>
              </w:rPr>
            </w:pPr>
            <w:r w:rsidRPr="005B6055">
              <w:rPr>
                <w:rFonts w:ascii="Arial" w:hAnsi="Arial" w:cs="Arial"/>
                <w:b/>
                <w:bCs/>
                <w:sz w:val="20"/>
                <w:szCs w:val="20"/>
                <w:shd w:val="clear" w:color="auto" w:fill="FFFFFF"/>
              </w:rPr>
              <w:t>Bendrieji statybos darbai:</w:t>
            </w:r>
          </w:p>
          <w:p w14:paraId="1AA67FC5" w14:textId="77777777" w:rsidR="00833183" w:rsidRPr="005B6055" w:rsidRDefault="00833183" w:rsidP="00833183">
            <w:pPr>
              <w:pStyle w:val="Sraopastraipa"/>
              <w:numPr>
                <w:ilvl w:val="0"/>
                <w:numId w:val="6"/>
              </w:numPr>
              <w:jc w:val="both"/>
              <w:rPr>
                <w:rFonts w:ascii="Arial" w:eastAsia="Arial Nova" w:hAnsi="Arial" w:cs="Arial"/>
                <w:sz w:val="20"/>
                <w:szCs w:val="20"/>
                <w:shd w:val="clear" w:color="auto" w:fill="FFFFFF"/>
                <w:lang w:val="sv-SE"/>
              </w:rPr>
            </w:pPr>
            <w:r w:rsidRPr="005B6055">
              <w:rPr>
                <w:rFonts w:ascii="Arial" w:eastAsia="Arial Nova" w:hAnsi="Arial" w:cs="Arial"/>
                <w:sz w:val="20"/>
                <w:szCs w:val="20"/>
                <w:shd w:val="clear" w:color="auto" w:fill="FFFFFF"/>
                <w:lang w:val="sv-SE"/>
              </w:rPr>
              <w:t>Statybinių konstrukcijų (gelžbetonio, betono, metalo, mūro) statyba ir montavimas;</w:t>
            </w:r>
          </w:p>
          <w:p w14:paraId="0FD90398" w14:textId="4841ACBF" w:rsidR="00815EC7" w:rsidRPr="005B6055" w:rsidRDefault="00815EC7" w:rsidP="00833183">
            <w:pPr>
              <w:pStyle w:val="Sraopastraipa"/>
              <w:numPr>
                <w:ilvl w:val="0"/>
                <w:numId w:val="6"/>
              </w:numPr>
              <w:jc w:val="both"/>
              <w:rPr>
                <w:rFonts w:ascii="Arial" w:eastAsia="Arial Nova" w:hAnsi="Arial" w:cs="Arial"/>
                <w:sz w:val="20"/>
                <w:szCs w:val="20"/>
                <w:shd w:val="clear" w:color="auto" w:fill="FFFFFF"/>
              </w:rPr>
            </w:pPr>
            <w:r w:rsidRPr="005B6055">
              <w:rPr>
                <w:rFonts w:ascii="Arial" w:eastAsia="Arial Nova" w:hAnsi="Arial" w:cs="Arial"/>
                <w:sz w:val="20"/>
                <w:szCs w:val="20"/>
                <w:shd w:val="clear" w:color="auto" w:fill="FFFFFF"/>
              </w:rPr>
              <w:t>Stogų įrengimas;</w:t>
            </w:r>
          </w:p>
          <w:p w14:paraId="571E6641" w14:textId="3C5B1156" w:rsidR="00833183" w:rsidRPr="005B6055" w:rsidRDefault="00833183" w:rsidP="00833183">
            <w:pPr>
              <w:pStyle w:val="Sraopastraipa"/>
              <w:numPr>
                <w:ilvl w:val="0"/>
                <w:numId w:val="5"/>
              </w:numPr>
              <w:jc w:val="both"/>
              <w:rPr>
                <w:rFonts w:ascii="Arial" w:eastAsia="Arial Nova" w:hAnsi="Arial" w:cs="Arial"/>
                <w:sz w:val="20"/>
                <w:szCs w:val="20"/>
                <w:shd w:val="clear" w:color="auto" w:fill="FFFFFF"/>
              </w:rPr>
            </w:pPr>
            <w:r w:rsidRPr="005B6055">
              <w:rPr>
                <w:rFonts w:ascii="Arial" w:eastAsia="Arial Nova" w:hAnsi="Arial" w:cs="Arial"/>
                <w:sz w:val="20"/>
                <w:szCs w:val="20"/>
                <w:shd w:val="clear" w:color="auto" w:fill="FFFFFF"/>
              </w:rPr>
              <w:t>Apdailos darbai</w:t>
            </w:r>
            <w:r w:rsidR="00815EC7" w:rsidRPr="005B6055">
              <w:rPr>
                <w:rFonts w:ascii="Arial" w:eastAsia="Arial Nova" w:hAnsi="Arial" w:cs="Arial"/>
                <w:sz w:val="20"/>
                <w:szCs w:val="20"/>
                <w:shd w:val="clear" w:color="auto" w:fill="FFFFFF"/>
              </w:rPr>
              <w:t>.</w:t>
            </w:r>
          </w:p>
          <w:p w14:paraId="4445AAB3" w14:textId="77777777" w:rsidR="00833183" w:rsidRPr="005B6055" w:rsidRDefault="00833183" w:rsidP="00833183">
            <w:pPr>
              <w:widowControl w:val="0"/>
              <w:tabs>
                <w:tab w:val="left" w:pos="567"/>
                <w:tab w:val="left" w:pos="851"/>
                <w:tab w:val="left" w:pos="1276"/>
              </w:tabs>
              <w:autoSpaceDE w:val="0"/>
              <w:autoSpaceDN w:val="0"/>
              <w:adjustRightInd w:val="0"/>
              <w:spacing w:after="80"/>
              <w:jc w:val="both"/>
              <w:rPr>
                <w:rFonts w:ascii="Arial" w:eastAsia="Arial" w:hAnsi="Arial" w:cs="Arial"/>
                <w:b/>
                <w:bCs/>
                <w:sz w:val="20"/>
                <w:szCs w:val="20"/>
              </w:rPr>
            </w:pPr>
            <w:r w:rsidRPr="005B6055">
              <w:rPr>
                <w:rFonts w:ascii="Arial" w:eastAsia="Arial" w:hAnsi="Arial" w:cs="Arial"/>
                <w:b/>
                <w:bCs/>
                <w:sz w:val="20"/>
                <w:szCs w:val="20"/>
              </w:rPr>
              <w:t>Specialieji statybos darbai:</w:t>
            </w:r>
          </w:p>
          <w:p w14:paraId="3FB26739" w14:textId="6690B3DF" w:rsidR="00833183" w:rsidRPr="005B6055" w:rsidRDefault="0016063B" w:rsidP="00833183">
            <w:pPr>
              <w:pStyle w:val="Sraopastraipa"/>
              <w:widowControl w:val="0"/>
              <w:numPr>
                <w:ilvl w:val="0"/>
                <w:numId w:val="7"/>
              </w:numPr>
              <w:tabs>
                <w:tab w:val="left" w:pos="567"/>
                <w:tab w:val="left" w:pos="851"/>
                <w:tab w:val="left" w:pos="1276"/>
              </w:tabs>
              <w:autoSpaceDE w:val="0"/>
              <w:autoSpaceDN w:val="0"/>
              <w:adjustRightInd w:val="0"/>
              <w:spacing w:after="80"/>
              <w:jc w:val="both"/>
              <w:rPr>
                <w:rFonts w:ascii="Arial" w:hAnsi="Arial" w:cs="Arial"/>
                <w:sz w:val="20"/>
                <w:szCs w:val="20"/>
              </w:rPr>
            </w:pPr>
            <w:r w:rsidRPr="005B6055">
              <w:rPr>
                <w:rFonts w:ascii="Arial" w:hAnsi="Arial" w:cs="Arial"/>
                <w:b/>
                <w:bCs/>
                <w:sz w:val="20"/>
                <w:szCs w:val="20"/>
              </w:rPr>
              <w:t>mechanikos darbai</w:t>
            </w:r>
            <w:r w:rsidRPr="005B6055">
              <w:rPr>
                <w:rFonts w:ascii="Arial" w:hAnsi="Arial" w:cs="Arial"/>
                <w:sz w:val="20"/>
                <w:szCs w:val="20"/>
              </w:rPr>
              <w:t xml:space="preserve"> </w:t>
            </w:r>
            <w:r w:rsidR="00833183" w:rsidRPr="005B6055">
              <w:rPr>
                <w:rFonts w:ascii="Arial" w:hAnsi="Arial" w:cs="Arial"/>
                <w:sz w:val="20"/>
                <w:szCs w:val="20"/>
              </w:rPr>
              <w:t xml:space="preserve">statinio vandentiekio ir nuotekų šalinimo inžinerinių sistemų įrengimas; statinio šildymo, vėdinimo, oro kondicionavimo inžinerinių sistemų įrengimas.  </w:t>
            </w:r>
          </w:p>
          <w:p w14:paraId="0C3D664A" w14:textId="77777777" w:rsidR="00833183" w:rsidRPr="005B6055" w:rsidRDefault="00C96A7A" w:rsidP="00C96A7A">
            <w:pPr>
              <w:pStyle w:val="Sraopastraipa"/>
              <w:numPr>
                <w:ilvl w:val="0"/>
                <w:numId w:val="7"/>
              </w:numPr>
              <w:jc w:val="both"/>
              <w:rPr>
                <w:rFonts w:ascii="Arial" w:eastAsiaTheme="majorEastAsia" w:hAnsi="Arial" w:cs="Arial"/>
                <w:b/>
                <w:bCs/>
                <w:color w:val="FF0000"/>
                <w:sz w:val="20"/>
                <w:szCs w:val="20"/>
                <w:shd w:val="clear" w:color="auto" w:fill="FFFFFF"/>
              </w:rPr>
            </w:pPr>
            <w:r w:rsidRPr="005B6055">
              <w:rPr>
                <w:rFonts w:ascii="Arial" w:hAnsi="Arial" w:cs="Arial"/>
                <w:b/>
                <w:bCs/>
                <w:sz w:val="20"/>
                <w:szCs w:val="20"/>
              </w:rPr>
              <w:t xml:space="preserve">elektrotechnikos darbai </w:t>
            </w:r>
            <w:r w:rsidR="00833183" w:rsidRPr="005B6055">
              <w:rPr>
                <w:rFonts w:ascii="Arial" w:hAnsi="Arial" w:cs="Arial"/>
                <w:sz w:val="20"/>
                <w:szCs w:val="20"/>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01644577" w14:textId="16F5281C" w:rsidR="00C65BE5" w:rsidRPr="005B6055" w:rsidRDefault="00C65BE5" w:rsidP="00C65BE5">
            <w:pPr>
              <w:spacing w:after="120" w:line="276" w:lineRule="auto"/>
              <w:ind w:firstLine="45"/>
              <w:rPr>
                <w:rFonts w:ascii="Arial" w:hAnsi="Arial" w:cs="Arial"/>
                <w:i/>
                <w:sz w:val="20"/>
                <w:szCs w:val="20"/>
                <w:u w:val="single"/>
              </w:rPr>
            </w:pPr>
            <w:r w:rsidRPr="005B6055">
              <w:rPr>
                <w:rFonts w:ascii="Arial" w:hAnsi="Arial" w:cs="Arial"/>
                <w:i/>
                <w:sz w:val="20"/>
                <w:szCs w:val="20"/>
                <w:u w:val="single"/>
              </w:rPr>
              <w:t>Pastabos:</w:t>
            </w:r>
          </w:p>
          <w:p w14:paraId="08D11E64" w14:textId="3D0B9BC9" w:rsidR="00C65BE5" w:rsidRPr="005B6055" w:rsidRDefault="00C65BE5" w:rsidP="00C65BE5">
            <w:pPr>
              <w:jc w:val="both"/>
              <w:rPr>
                <w:rFonts w:ascii="Arial" w:eastAsiaTheme="majorEastAsia" w:hAnsi="Arial" w:cs="Arial"/>
                <w:b/>
                <w:bCs/>
                <w:color w:val="FF0000"/>
                <w:sz w:val="20"/>
                <w:szCs w:val="20"/>
                <w:shd w:val="clear" w:color="auto" w:fill="FFFFFF"/>
              </w:rPr>
            </w:pPr>
            <w:r w:rsidRPr="005B6055">
              <w:rPr>
                <w:rFonts w:ascii="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7328" w:type="dxa"/>
            <w:shd w:val="clear" w:color="auto" w:fill="auto"/>
          </w:tcPr>
          <w:p w14:paraId="2CE82BBE" w14:textId="77777777" w:rsidR="009D3321" w:rsidRPr="005B6055" w:rsidRDefault="009D3321" w:rsidP="00013B4A">
            <w:pPr>
              <w:spacing w:line="276" w:lineRule="auto"/>
              <w:jc w:val="both"/>
              <w:rPr>
                <w:rFonts w:ascii="Arial" w:hAnsi="Arial" w:cs="Arial"/>
                <w:sz w:val="20"/>
                <w:szCs w:val="20"/>
              </w:rPr>
            </w:pPr>
            <w:r w:rsidRPr="005B6055">
              <w:rPr>
                <w:rFonts w:ascii="Arial" w:hAnsi="Arial" w:cs="Arial"/>
                <w:sz w:val="20"/>
                <w:szCs w:val="20"/>
              </w:rPr>
              <w:t>Pirkimo vykdytojas, naudodamasis VšĮ Statybos sektoriaus vystymo agentūros (</w:t>
            </w:r>
            <w:hyperlink r:id="rId8">
              <w:r w:rsidRPr="005B6055">
                <w:rPr>
                  <w:rFonts w:ascii="Arial" w:hAnsi="Arial" w:cs="Arial"/>
                  <w:sz w:val="20"/>
                  <w:szCs w:val="20"/>
                </w:rPr>
                <w:t>https://www.ssva.lt/cms/</w:t>
              </w:r>
            </w:hyperlink>
            <w:r w:rsidRPr="005B6055">
              <w:rPr>
                <w:rFonts w:ascii="Arial" w:hAnsi="Arial" w:cs="Arial"/>
                <w:sz w:val="20"/>
                <w:szCs w:val="20"/>
              </w:rPr>
              <w:t>) išduotais dokumentų registrais, pasitikrins atitiktį nustatytam reikalavimui.</w:t>
            </w:r>
          </w:p>
          <w:p w14:paraId="61E2D2C4" w14:textId="77777777" w:rsidR="009D3321" w:rsidRPr="005B6055" w:rsidRDefault="009D3321" w:rsidP="00013B4A">
            <w:pPr>
              <w:spacing w:line="276" w:lineRule="auto"/>
              <w:jc w:val="both"/>
              <w:rPr>
                <w:rFonts w:ascii="Arial" w:hAnsi="Arial" w:cs="Arial"/>
                <w:sz w:val="20"/>
                <w:szCs w:val="20"/>
              </w:rPr>
            </w:pPr>
          </w:p>
          <w:p w14:paraId="55BC92A0" w14:textId="77777777" w:rsidR="009D3321" w:rsidRPr="005B6055" w:rsidRDefault="009D3321" w:rsidP="00013B4A">
            <w:pPr>
              <w:spacing w:line="276" w:lineRule="auto"/>
              <w:jc w:val="both"/>
              <w:rPr>
                <w:rFonts w:ascii="Arial" w:hAnsi="Arial" w:cs="Arial"/>
                <w:sz w:val="20"/>
                <w:szCs w:val="20"/>
              </w:rPr>
            </w:pPr>
            <w:r w:rsidRPr="005B6055">
              <w:rPr>
                <w:rFonts w:ascii="Arial" w:hAnsi="Arial" w:cs="Arial"/>
                <w:sz w:val="20"/>
                <w:szCs w:val="20"/>
              </w:rPr>
              <w:t xml:space="preserve">Tiekėjas paraiškų pateikimo termino pabaigos dienai turi turėti teisę verstis šiame punkte nurodyta veikla savo kilmės šalyje. </w:t>
            </w:r>
          </w:p>
          <w:p w14:paraId="3E51F3C5" w14:textId="77777777" w:rsidR="009D3321" w:rsidRPr="005B6055" w:rsidRDefault="009D3321" w:rsidP="00013B4A">
            <w:pPr>
              <w:spacing w:line="276" w:lineRule="auto"/>
              <w:jc w:val="both"/>
              <w:rPr>
                <w:rFonts w:ascii="Arial" w:hAnsi="Arial" w:cs="Arial"/>
                <w:sz w:val="20"/>
                <w:szCs w:val="20"/>
              </w:rPr>
            </w:pPr>
            <w:r w:rsidRPr="005B6055">
              <w:rPr>
                <w:rFonts w:ascii="Arial" w:hAnsi="Arial" w:cs="Arial"/>
                <w:sz w:val="20"/>
                <w:szCs w:val="20"/>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teisės pripažinimo dokumento išdavimo, tokiu atveju tiekėjas kartu su Paraiškomis turi pateikti SSVA pateiktą prašymą (su gavimo (registracijos) žyma) išduoti teisės pripažinimo dokumentą. </w:t>
            </w:r>
          </w:p>
          <w:p w14:paraId="690198C4" w14:textId="77777777" w:rsidR="009D3321" w:rsidRPr="005B6055" w:rsidRDefault="009D3321" w:rsidP="00013B4A">
            <w:pPr>
              <w:spacing w:line="276" w:lineRule="auto"/>
              <w:jc w:val="both"/>
              <w:rPr>
                <w:rFonts w:ascii="Arial" w:hAnsi="Arial" w:cs="Arial"/>
                <w:sz w:val="20"/>
                <w:szCs w:val="20"/>
              </w:rPr>
            </w:pPr>
            <w:r w:rsidRPr="005B6055">
              <w:rPr>
                <w:rFonts w:ascii="Arial" w:hAnsi="Arial" w:cs="Arial"/>
                <w:sz w:val="20"/>
                <w:szCs w:val="20"/>
              </w:rPr>
              <w:t>Užsienio tiekėjo turimos kvalifikacijos patvirtinimo dokumentai Lietuvoje gali būti išduoti ir po galutinės pasiūlymų pateikimo datos iki pirkimo sutarties pasirašymo dienos.</w:t>
            </w:r>
          </w:p>
          <w:p w14:paraId="624AFCC5" w14:textId="77777777" w:rsidR="00833183" w:rsidRPr="005B6055" w:rsidRDefault="00833183" w:rsidP="00013B4A">
            <w:pPr>
              <w:jc w:val="both"/>
              <w:rPr>
                <w:rFonts w:ascii="Arial" w:hAnsi="Arial" w:cs="Arial"/>
                <w:color w:val="FF0000"/>
                <w:sz w:val="20"/>
                <w:szCs w:val="20"/>
              </w:rPr>
            </w:pPr>
          </w:p>
          <w:p w14:paraId="59878877" w14:textId="674E210A" w:rsidR="002D767A" w:rsidRPr="005B6055" w:rsidRDefault="000C5C92" w:rsidP="00013B4A">
            <w:pPr>
              <w:jc w:val="both"/>
              <w:rPr>
                <w:rFonts w:ascii="Arial" w:hAnsi="Arial" w:cs="Arial"/>
                <w:color w:val="FF0000"/>
                <w:sz w:val="20"/>
                <w:szCs w:val="20"/>
              </w:rPr>
            </w:pPr>
            <w:r w:rsidRPr="005B6055">
              <w:rPr>
                <w:rFonts w:ascii="Arial" w:hAnsi="Arial" w:cs="Arial"/>
                <w:sz w:val="20"/>
                <w:szCs w:val="20"/>
              </w:rPr>
              <w:t>Užsienio šalies tiekėjai turi siekti teisės pripažinimo dokumentą gauti per įmanomai trumpiausią laiką,</w:t>
            </w:r>
            <w:r w:rsidR="002365CA" w:rsidRPr="005B6055">
              <w:rPr>
                <w:rFonts w:ascii="Arial" w:hAnsi="Arial" w:cs="Arial"/>
                <w:sz w:val="20"/>
                <w:szCs w:val="20"/>
              </w:rPr>
              <w:t xml:space="preserve"> t. y., iš anksto parengti ir operatyviai pateikti SSVA visus reikiamus dokumentus, esant poreikiui juos nedelsiant tikslinti, aktyviai bendradarbiauti.</w:t>
            </w:r>
          </w:p>
        </w:tc>
      </w:tr>
      <w:tr w:rsidR="00193776" w:rsidRPr="005B6055" w14:paraId="06B537BE" w14:textId="77777777" w:rsidTr="00C7184D">
        <w:trPr>
          <w:trHeight w:val="144"/>
        </w:trPr>
        <w:tc>
          <w:tcPr>
            <w:tcW w:w="14487" w:type="dxa"/>
            <w:gridSpan w:val="3"/>
            <w:shd w:val="clear" w:color="auto" w:fill="auto"/>
          </w:tcPr>
          <w:p w14:paraId="55D27A93" w14:textId="3BAC5EA9" w:rsidR="00193776" w:rsidRPr="005B6055" w:rsidRDefault="00240438" w:rsidP="00240438">
            <w:pPr>
              <w:spacing w:line="276" w:lineRule="auto"/>
              <w:jc w:val="center"/>
              <w:rPr>
                <w:rFonts w:ascii="Arial" w:hAnsi="Arial" w:cs="Arial"/>
                <w:b/>
                <w:bCs/>
                <w:sz w:val="20"/>
                <w:szCs w:val="20"/>
              </w:rPr>
            </w:pPr>
            <w:r w:rsidRPr="005B6055">
              <w:rPr>
                <w:rFonts w:ascii="Arial" w:hAnsi="Arial" w:cs="Arial"/>
                <w:b/>
                <w:bCs/>
                <w:sz w:val="20"/>
                <w:szCs w:val="20"/>
              </w:rPr>
              <w:lastRenderedPageBreak/>
              <w:t>Techninis ir profesinis pajėgumas</w:t>
            </w:r>
          </w:p>
        </w:tc>
      </w:tr>
      <w:tr w:rsidR="00317BF5" w:rsidRPr="005B6055" w14:paraId="4966A54B" w14:textId="77777777" w:rsidTr="00C7184D">
        <w:trPr>
          <w:trHeight w:val="1825"/>
        </w:trPr>
        <w:tc>
          <w:tcPr>
            <w:tcW w:w="681" w:type="dxa"/>
            <w:shd w:val="clear" w:color="auto" w:fill="auto"/>
          </w:tcPr>
          <w:p w14:paraId="51D99142" w14:textId="77777777" w:rsidR="00317BF5" w:rsidRPr="005B6055" w:rsidRDefault="00317BF5" w:rsidP="00833183">
            <w:pPr>
              <w:pStyle w:val="Sraopastraipa"/>
              <w:numPr>
                <w:ilvl w:val="0"/>
                <w:numId w:val="1"/>
              </w:numPr>
              <w:tabs>
                <w:tab w:val="left" w:pos="360"/>
              </w:tabs>
              <w:spacing w:before="60" w:after="60"/>
              <w:rPr>
                <w:rFonts w:ascii="Arial" w:hAnsi="Arial" w:cs="Arial"/>
                <w:iCs/>
                <w:sz w:val="20"/>
                <w:szCs w:val="20"/>
              </w:rPr>
            </w:pPr>
          </w:p>
        </w:tc>
        <w:tc>
          <w:tcPr>
            <w:tcW w:w="6477" w:type="dxa"/>
            <w:shd w:val="clear" w:color="auto" w:fill="auto"/>
          </w:tcPr>
          <w:p w14:paraId="19C9D537" w14:textId="67CEB311"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Tiekėjas (tiekėjų grupės partneriai), ūkio subjektai, kurių pajėgumais remiasi tiekėjas, privalo paskirti specialistus, kurių kvalifikacija atitinka nurodytus reikalavimus</w:t>
            </w:r>
            <w:r w:rsidR="005B6055" w:rsidRPr="005B6055">
              <w:rPr>
                <w:rFonts w:ascii="Arial" w:hAnsi="Arial" w:cs="Arial"/>
                <w:sz w:val="20"/>
                <w:szCs w:val="20"/>
              </w:rPr>
              <w:t>:</w:t>
            </w:r>
            <w:r w:rsidRPr="005B6055">
              <w:rPr>
                <w:rFonts w:ascii="Arial" w:hAnsi="Arial" w:cs="Arial"/>
                <w:sz w:val="20"/>
                <w:szCs w:val="20"/>
              </w:rPr>
              <w:t xml:space="preserve"> </w:t>
            </w:r>
          </w:p>
          <w:p w14:paraId="6F054BA3" w14:textId="77777777" w:rsidR="00317BF5" w:rsidRPr="005B6055" w:rsidRDefault="00317BF5" w:rsidP="00317BF5">
            <w:pPr>
              <w:tabs>
                <w:tab w:val="left" w:pos="851"/>
              </w:tabs>
              <w:spacing w:before="60" w:after="60"/>
              <w:jc w:val="both"/>
              <w:rPr>
                <w:rFonts w:ascii="Arial" w:hAnsi="Arial" w:cs="Arial"/>
                <w:sz w:val="20"/>
                <w:szCs w:val="20"/>
              </w:rPr>
            </w:pPr>
          </w:p>
          <w:p w14:paraId="39338FF2" w14:textId="40121769" w:rsidR="00317BF5" w:rsidRPr="005B6055" w:rsidRDefault="00317BF5" w:rsidP="00317BF5">
            <w:pPr>
              <w:tabs>
                <w:tab w:val="left" w:pos="360"/>
              </w:tabs>
              <w:spacing w:before="60" w:after="60"/>
              <w:jc w:val="both"/>
              <w:rPr>
                <w:rFonts w:ascii="Arial" w:hAnsi="Arial" w:cs="Arial"/>
                <w:sz w:val="20"/>
                <w:szCs w:val="20"/>
              </w:rPr>
            </w:pPr>
            <w:r w:rsidRPr="005B6055">
              <w:rPr>
                <w:rFonts w:ascii="Arial" w:hAnsi="Arial" w:cs="Arial"/>
                <w:sz w:val="20"/>
                <w:szCs w:val="20"/>
              </w:rPr>
              <w:t xml:space="preserve">     </w:t>
            </w:r>
            <w:r w:rsidR="00FE2F44" w:rsidRPr="005B6055">
              <w:rPr>
                <w:rFonts w:ascii="Arial" w:hAnsi="Arial" w:cs="Arial"/>
                <w:sz w:val="20"/>
                <w:szCs w:val="20"/>
              </w:rPr>
              <w:t>2</w:t>
            </w:r>
            <w:r w:rsidRPr="005B6055">
              <w:rPr>
                <w:rFonts w:ascii="Arial" w:hAnsi="Arial" w:cs="Arial"/>
                <w:sz w:val="20"/>
                <w:szCs w:val="20"/>
              </w:rPr>
              <w:t xml:space="preserve">.1. ne mažiau kaip 1 (vieną)  </w:t>
            </w:r>
            <w:r w:rsidRPr="005B6055">
              <w:rPr>
                <w:rFonts w:ascii="Arial" w:hAnsi="Arial" w:cs="Arial"/>
                <w:b/>
                <w:bCs/>
                <w:sz w:val="20"/>
                <w:szCs w:val="20"/>
              </w:rPr>
              <w:t xml:space="preserve">kultūros paveldo apsaugos specialistą </w:t>
            </w:r>
            <w:r w:rsidRPr="005B6055">
              <w:rPr>
                <w:rFonts w:ascii="Arial" w:hAnsi="Arial" w:cs="Arial"/>
                <w:sz w:val="20"/>
                <w:szCs w:val="20"/>
              </w:rPr>
              <w:t>veiklos rūšiai ir specializacijai</w:t>
            </w:r>
            <w:r w:rsidRPr="005B6055">
              <w:rPr>
                <w:rFonts w:ascii="Arial" w:hAnsi="Arial" w:cs="Arial"/>
                <w:b/>
                <w:bCs/>
                <w:sz w:val="20"/>
                <w:szCs w:val="20"/>
              </w:rPr>
              <w:t xml:space="preserve">: </w:t>
            </w:r>
            <w:r w:rsidRPr="005B6055">
              <w:rPr>
                <w:rFonts w:ascii="Arial" w:hAnsi="Arial" w:cs="Arial"/>
                <w:sz w:val="20"/>
                <w:szCs w:val="20"/>
              </w:rPr>
              <w:t>„Tvarkybos darbai: konservavimas, restauravimas, remontas ir avarijos grėsmės pašalinimas – vadovavimas tvarkybos darbams.“</w:t>
            </w:r>
          </w:p>
          <w:p w14:paraId="0A2607C4" w14:textId="77777777" w:rsidR="00317BF5" w:rsidRPr="005B6055" w:rsidRDefault="00317BF5" w:rsidP="00317BF5">
            <w:pPr>
              <w:tabs>
                <w:tab w:val="left" w:pos="360"/>
              </w:tabs>
              <w:spacing w:before="60" w:after="60"/>
              <w:jc w:val="both"/>
              <w:rPr>
                <w:rFonts w:ascii="Arial" w:hAnsi="Arial" w:cs="Arial"/>
                <w:sz w:val="20"/>
                <w:szCs w:val="20"/>
              </w:rPr>
            </w:pPr>
          </w:p>
          <w:p w14:paraId="70049D4D" w14:textId="4CCA6F53"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 xml:space="preserve">      </w:t>
            </w:r>
            <w:r w:rsidR="00FE2F44" w:rsidRPr="005B6055">
              <w:rPr>
                <w:rFonts w:ascii="Arial" w:hAnsi="Arial" w:cs="Arial"/>
                <w:sz w:val="20"/>
                <w:szCs w:val="20"/>
              </w:rPr>
              <w:t>2</w:t>
            </w:r>
            <w:r w:rsidRPr="005B6055">
              <w:rPr>
                <w:rFonts w:ascii="Arial" w:hAnsi="Arial" w:cs="Arial"/>
                <w:sz w:val="20"/>
                <w:szCs w:val="20"/>
              </w:rPr>
              <w:t xml:space="preserve">.2. ne mažiau kaip 1 (vieną)  </w:t>
            </w:r>
            <w:r w:rsidRPr="005B6055">
              <w:rPr>
                <w:rFonts w:ascii="Arial" w:hAnsi="Arial" w:cs="Arial"/>
                <w:b/>
                <w:bCs/>
                <w:sz w:val="20"/>
                <w:szCs w:val="20"/>
              </w:rPr>
              <w:t xml:space="preserve">kultūros paveldo apsaugos specialistą </w:t>
            </w:r>
            <w:r w:rsidRPr="005B6055">
              <w:rPr>
                <w:rFonts w:ascii="Arial" w:hAnsi="Arial" w:cs="Arial"/>
                <w:sz w:val="20"/>
                <w:szCs w:val="20"/>
              </w:rPr>
              <w:t>veiklos rūšiai – Tvarkybos darbai: konservavimas, restauravimas, remontas ir avarijos grėsmės pašalinimas</w:t>
            </w:r>
          </w:p>
          <w:p w14:paraId="7C138E87" w14:textId="77777777"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Specializacijai</w:t>
            </w:r>
            <w:r w:rsidRPr="005B6055">
              <w:rPr>
                <w:rFonts w:ascii="Arial" w:hAnsi="Arial" w:cs="Arial"/>
                <w:b/>
                <w:bCs/>
                <w:sz w:val="20"/>
                <w:szCs w:val="20"/>
              </w:rPr>
              <w:t>:</w:t>
            </w:r>
          </w:p>
          <w:p w14:paraId="154FBF1E" w14:textId="77777777"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 akmens mūro, natūralaus akmens, plytų mūro darbai;</w:t>
            </w:r>
          </w:p>
          <w:p w14:paraId="2F638EEF" w14:textId="77777777"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 medinių konstrukcijų darbai, medžio apdailos ir stalių gaminių darbai;</w:t>
            </w:r>
          </w:p>
          <w:p w14:paraId="196F20AC" w14:textId="77777777"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 metalo konstrukcijų metalo ir metalo gaminių darbai;</w:t>
            </w:r>
          </w:p>
          <w:p w14:paraId="574522A7" w14:textId="77777777"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 tinkavimo, dekoratyvinio tinko ir tinkuotų dažytų paviršių darbai;</w:t>
            </w:r>
          </w:p>
          <w:p w14:paraId="124F350A" w14:textId="77777777"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sz w:val="20"/>
                <w:szCs w:val="20"/>
              </w:rPr>
              <w:t>– stogo dangų įrengimo darbai.</w:t>
            </w:r>
          </w:p>
          <w:p w14:paraId="3498074F" w14:textId="77777777" w:rsidR="00C65BE5" w:rsidRPr="005B6055" w:rsidRDefault="00C65BE5" w:rsidP="00317BF5">
            <w:pPr>
              <w:tabs>
                <w:tab w:val="left" w:pos="851"/>
              </w:tabs>
              <w:spacing w:before="60" w:after="60"/>
              <w:jc w:val="both"/>
              <w:rPr>
                <w:rFonts w:ascii="Arial" w:hAnsi="Arial" w:cs="Arial"/>
                <w:sz w:val="20"/>
                <w:szCs w:val="20"/>
              </w:rPr>
            </w:pPr>
          </w:p>
          <w:p w14:paraId="471F51A9" w14:textId="3FC14A3E" w:rsidR="00C65BE5" w:rsidRPr="005B6055" w:rsidRDefault="00C65BE5" w:rsidP="00317BF5">
            <w:pPr>
              <w:tabs>
                <w:tab w:val="left" w:pos="851"/>
              </w:tabs>
              <w:spacing w:before="60" w:after="60"/>
              <w:jc w:val="both"/>
              <w:rPr>
                <w:rFonts w:ascii="Arial" w:hAnsi="Arial" w:cs="Arial"/>
                <w:sz w:val="20"/>
                <w:szCs w:val="20"/>
              </w:rPr>
            </w:pPr>
            <w:r w:rsidRPr="005B6055">
              <w:rPr>
                <w:rFonts w:ascii="Arial" w:hAnsi="Arial" w:cs="Arial"/>
                <w:sz w:val="20"/>
                <w:szCs w:val="20"/>
              </w:rPr>
              <w:t>2.2. p. nurodytam reikalavimui gali būti skiriami keli specialistai pagal specializacijas.</w:t>
            </w:r>
          </w:p>
          <w:p w14:paraId="03B28858" w14:textId="77777777" w:rsidR="00317BF5" w:rsidRPr="005B6055" w:rsidRDefault="00317BF5" w:rsidP="00317BF5">
            <w:pPr>
              <w:tabs>
                <w:tab w:val="left" w:pos="851"/>
              </w:tabs>
              <w:spacing w:before="60" w:after="60"/>
              <w:jc w:val="both"/>
              <w:rPr>
                <w:rFonts w:ascii="Arial" w:hAnsi="Arial" w:cs="Arial"/>
                <w:sz w:val="20"/>
                <w:szCs w:val="20"/>
              </w:rPr>
            </w:pPr>
          </w:p>
          <w:p w14:paraId="732544EC" w14:textId="6C93CA5E" w:rsidR="00317BF5" w:rsidRPr="005B6055" w:rsidRDefault="00317BF5" w:rsidP="00317BF5">
            <w:pPr>
              <w:tabs>
                <w:tab w:val="left" w:pos="851"/>
              </w:tabs>
              <w:spacing w:before="60" w:after="60"/>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 xml:space="preserve">       </w:t>
            </w:r>
            <w:r w:rsidR="00FE2F44" w:rsidRPr="005B6055">
              <w:rPr>
                <w:rFonts w:ascii="Arial" w:eastAsiaTheme="majorEastAsia" w:hAnsi="Arial" w:cs="Arial"/>
                <w:color w:val="000000"/>
                <w:sz w:val="20"/>
                <w:szCs w:val="20"/>
                <w:shd w:val="clear" w:color="auto" w:fill="FFFFFF"/>
              </w:rPr>
              <w:t>2</w:t>
            </w:r>
            <w:r w:rsidRPr="005B6055">
              <w:rPr>
                <w:rFonts w:ascii="Arial" w:eastAsiaTheme="majorEastAsia" w:hAnsi="Arial" w:cs="Arial"/>
                <w:color w:val="000000"/>
                <w:sz w:val="20"/>
                <w:szCs w:val="20"/>
                <w:shd w:val="clear" w:color="auto" w:fill="FFFFFF"/>
              </w:rPr>
              <w:t xml:space="preserve">.3. ne mažiau kaip 1 (vieną) kvalifikuotą nekilnojamojo </w:t>
            </w:r>
            <w:r w:rsidRPr="005B6055">
              <w:rPr>
                <w:rFonts w:ascii="Arial" w:eastAsiaTheme="majorEastAsia" w:hAnsi="Arial" w:cs="Arial"/>
                <w:b/>
                <w:bCs/>
                <w:color w:val="000000"/>
                <w:sz w:val="20"/>
                <w:szCs w:val="20"/>
                <w:shd w:val="clear" w:color="auto" w:fill="FFFFFF"/>
              </w:rPr>
              <w:t>kultūros paveldo apsaugos specialistą</w:t>
            </w:r>
            <w:r w:rsidRPr="005B6055">
              <w:rPr>
                <w:rFonts w:ascii="Arial" w:eastAsiaTheme="majorEastAsia" w:hAnsi="Arial" w:cs="Arial"/>
                <w:color w:val="000000"/>
                <w:sz w:val="20"/>
                <w:szCs w:val="20"/>
                <w:shd w:val="clear" w:color="auto" w:fill="FFFFFF"/>
              </w:rPr>
              <w:t xml:space="preserve"> veiklos rūšiai ir specializacijai: „Nekilnojamojo kultūros paveldo taikomieji moksliniai ir ardomieji tyrimai – archeologiniai tyrimai“.</w:t>
            </w:r>
          </w:p>
          <w:p w14:paraId="5679E34A" w14:textId="77777777" w:rsidR="00317BF5" w:rsidRPr="005B6055" w:rsidRDefault="00317BF5" w:rsidP="00317BF5">
            <w:pPr>
              <w:tabs>
                <w:tab w:val="left" w:pos="851"/>
              </w:tabs>
              <w:spacing w:before="60" w:after="60"/>
              <w:jc w:val="both"/>
              <w:rPr>
                <w:rFonts w:ascii="Arial" w:eastAsiaTheme="majorEastAsia" w:hAnsi="Arial" w:cs="Arial"/>
                <w:color w:val="000000"/>
                <w:sz w:val="20"/>
                <w:szCs w:val="20"/>
                <w:shd w:val="clear" w:color="auto" w:fill="FFFFFF"/>
              </w:rPr>
            </w:pPr>
          </w:p>
          <w:p w14:paraId="243AE579" w14:textId="381A42D8" w:rsidR="00317BF5" w:rsidRPr="005B6055" w:rsidRDefault="00FE2F44" w:rsidP="00317BF5">
            <w:pPr>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 xml:space="preserve">      2</w:t>
            </w:r>
            <w:r w:rsidR="00317BF5" w:rsidRPr="005B6055">
              <w:rPr>
                <w:rFonts w:ascii="Arial" w:eastAsiaTheme="majorEastAsia" w:hAnsi="Arial" w:cs="Arial"/>
                <w:color w:val="000000"/>
                <w:sz w:val="20"/>
                <w:szCs w:val="20"/>
                <w:shd w:val="clear" w:color="auto" w:fill="FFFFFF"/>
              </w:rPr>
              <w:t>.</w:t>
            </w:r>
            <w:r w:rsidRPr="005B6055">
              <w:rPr>
                <w:rFonts w:ascii="Arial" w:eastAsiaTheme="majorEastAsia" w:hAnsi="Arial" w:cs="Arial"/>
                <w:color w:val="000000"/>
                <w:sz w:val="20"/>
                <w:szCs w:val="20"/>
                <w:shd w:val="clear" w:color="auto" w:fill="FFFFFF"/>
              </w:rPr>
              <w:t>4</w:t>
            </w:r>
            <w:r w:rsidR="00317BF5" w:rsidRPr="005B6055">
              <w:rPr>
                <w:rFonts w:ascii="Arial" w:eastAsiaTheme="majorEastAsia" w:hAnsi="Arial" w:cs="Arial"/>
                <w:color w:val="000000"/>
                <w:sz w:val="20"/>
                <w:szCs w:val="20"/>
                <w:shd w:val="clear" w:color="auto" w:fill="FFFFFF"/>
              </w:rPr>
              <w:t xml:space="preserve">. ne mažiau kaip 1 (vieną) kvalifikuotą </w:t>
            </w:r>
            <w:r w:rsidR="00317BF5" w:rsidRPr="005B6055">
              <w:rPr>
                <w:rFonts w:ascii="Arial" w:eastAsiaTheme="majorEastAsia" w:hAnsi="Arial" w:cs="Arial"/>
                <w:b/>
                <w:bCs/>
                <w:color w:val="000000"/>
                <w:sz w:val="20"/>
                <w:szCs w:val="20"/>
                <w:shd w:val="clear" w:color="auto" w:fill="FFFFFF"/>
              </w:rPr>
              <w:t>nekilnojamojo kultūros paveldo apsaugos specialistą</w:t>
            </w:r>
            <w:r w:rsidR="00317BF5" w:rsidRPr="005B6055">
              <w:rPr>
                <w:rFonts w:ascii="Arial" w:eastAsiaTheme="majorEastAsia" w:hAnsi="Arial" w:cs="Arial"/>
                <w:color w:val="000000"/>
                <w:sz w:val="20"/>
                <w:szCs w:val="20"/>
                <w:shd w:val="clear" w:color="auto" w:fill="FFFFFF"/>
              </w:rPr>
              <w:t xml:space="preserve"> veiklos rūšiai - Tvarkybos darbų projektų rengimas ir vadovavimas projektavimui</w:t>
            </w:r>
          </w:p>
          <w:p w14:paraId="02822395" w14:textId="77777777" w:rsidR="00317BF5" w:rsidRPr="005B6055" w:rsidRDefault="00317BF5" w:rsidP="00317BF5">
            <w:pPr>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Specializacijai:</w:t>
            </w:r>
          </w:p>
          <w:p w14:paraId="559BCFB0" w14:textId="77777777" w:rsidR="00317BF5" w:rsidRPr="005B6055" w:rsidRDefault="00317BF5" w:rsidP="00317BF5">
            <w:pPr>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 xml:space="preserve"> – architektūrinio paveldo tvarkybos darbų projektavimas;</w:t>
            </w:r>
          </w:p>
          <w:p w14:paraId="557B747F" w14:textId="77777777" w:rsidR="00317BF5" w:rsidRPr="005B6055" w:rsidRDefault="00317BF5" w:rsidP="00317BF5">
            <w:pPr>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 architektūrinio paveldo inžinerinės dalies (konstrukcijų) tvarkybos darbų projektavimas.</w:t>
            </w:r>
          </w:p>
          <w:p w14:paraId="143CEC6A" w14:textId="77777777" w:rsidR="00C65BE5" w:rsidRPr="005B6055" w:rsidRDefault="00C65BE5" w:rsidP="00317BF5">
            <w:pPr>
              <w:jc w:val="both"/>
              <w:rPr>
                <w:rFonts w:ascii="Arial" w:eastAsiaTheme="majorEastAsia" w:hAnsi="Arial" w:cs="Arial"/>
                <w:color w:val="000000"/>
                <w:sz w:val="20"/>
                <w:szCs w:val="20"/>
                <w:shd w:val="clear" w:color="auto" w:fill="FFFFFF"/>
              </w:rPr>
            </w:pPr>
          </w:p>
          <w:p w14:paraId="25C0F6D7" w14:textId="0FE95614" w:rsidR="00C65BE5" w:rsidRPr="005B6055" w:rsidRDefault="00C65BE5" w:rsidP="00C65BE5">
            <w:pPr>
              <w:tabs>
                <w:tab w:val="left" w:pos="851"/>
              </w:tabs>
              <w:spacing w:before="60" w:after="60"/>
              <w:jc w:val="both"/>
              <w:rPr>
                <w:rFonts w:ascii="Arial" w:hAnsi="Arial" w:cs="Arial"/>
                <w:sz w:val="20"/>
                <w:szCs w:val="20"/>
              </w:rPr>
            </w:pPr>
            <w:r w:rsidRPr="005B6055">
              <w:rPr>
                <w:rFonts w:ascii="Arial" w:hAnsi="Arial" w:cs="Arial"/>
                <w:sz w:val="20"/>
                <w:szCs w:val="20"/>
              </w:rPr>
              <w:lastRenderedPageBreak/>
              <w:t>2.4. p. nurodytam reikalavimui gali būti skiriami keli specialistai pagal specializacijas.</w:t>
            </w:r>
          </w:p>
          <w:p w14:paraId="22A67D1A" w14:textId="77777777" w:rsidR="00317BF5" w:rsidRPr="005B6055" w:rsidRDefault="00317BF5" w:rsidP="00317BF5">
            <w:pPr>
              <w:rPr>
                <w:rFonts w:ascii="Arial" w:hAnsi="Arial" w:cs="Arial"/>
                <w:sz w:val="20"/>
                <w:szCs w:val="20"/>
              </w:rPr>
            </w:pPr>
          </w:p>
        </w:tc>
        <w:tc>
          <w:tcPr>
            <w:tcW w:w="7328" w:type="dxa"/>
            <w:shd w:val="clear" w:color="auto" w:fill="auto"/>
          </w:tcPr>
          <w:p w14:paraId="54B251D8" w14:textId="6362EB4B" w:rsidR="00317BF5" w:rsidRPr="005B6055" w:rsidRDefault="00FE2F44" w:rsidP="00175545">
            <w:pPr>
              <w:jc w:val="both"/>
              <w:rPr>
                <w:rFonts w:ascii="Arial" w:hAnsi="Arial" w:cs="Arial"/>
                <w:sz w:val="20"/>
                <w:szCs w:val="20"/>
              </w:rPr>
            </w:pPr>
            <w:r w:rsidRPr="005B6055">
              <w:rPr>
                <w:rFonts w:ascii="Arial" w:hAnsi="Arial" w:cs="Arial"/>
                <w:sz w:val="20"/>
                <w:szCs w:val="20"/>
              </w:rPr>
              <w:lastRenderedPageBreak/>
              <w:t xml:space="preserve">1. </w:t>
            </w:r>
            <w:r w:rsidR="00317BF5" w:rsidRPr="005B6055">
              <w:rPr>
                <w:rFonts w:ascii="Arial" w:hAnsi="Arial" w:cs="Arial"/>
                <w:sz w:val="20"/>
                <w:szCs w:val="20"/>
              </w:rPr>
              <w:t xml:space="preserve">Užpildytas Tiekėjo siūlomų specialistų sąrašas (Pasiūlymo formos priedas Nr. </w:t>
            </w:r>
            <w:r w:rsidR="005B6055" w:rsidRPr="005B6055">
              <w:rPr>
                <w:rFonts w:ascii="Arial" w:hAnsi="Arial" w:cs="Arial"/>
                <w:sz w:val="20"/>
                <w:szCs w:val="20"/>
              </w:rPr>
              <w:t>x</w:t>
            </w:r>
            <w:r w:rsidR="00317BF5" w:rsidRPr="005B6055">
              <w:rPr>
                <w:rFonts w:ascii="Arial" w:hAnsi="Arial" w:cs="Arial"/>
                <w:sz w:val="20"/>
                <w:szCs w:val="20"/>
              </w:rPr>
              <w:t>). </w:t>
            </w:r>
          </w:p>
          <w:p w14:paraId="76F725DE" w14:textId="05C71B7E" w:rsidR="00317BF5" w:rsidRPr="005B6055" w:rsidRDefault="00FE2F44" w:rsidP="00175545">
            <w:pPr>
              <w:jc w:val="both"/>
              <w:rPr>
                <w:rFonts w:ascii="Arial" w:hAnsi="Arial" w:cs="Arial"/>
                <w:color w:val="000000"/>
                <w:sz w:val="20"/>
                <w:szCs w:val="20"/>
              </w:rPr>
            </w:pPr>
            <w:r w:rsidRPr="005B6055">
              <w:rPr>
                <w:rFonts w:ascii="Arial" w:hAnsi="Arial" w:cs="Arial"/>
                <w:color w:val="000000"/>
                <w:sz w:val="20"/>
                <w:szCs w:val="20"/>
              </w:rPr>
              <w:t>2</w:t>
            </w:r>
            <w:r w:rsidR="00317BF5" w:rsidRPr="005B6055">
              <w:rPr>
                <w:rFonts w:ascii="Arial" w:hAnsi="Arial" w:cs="Arial"/>
                <w:color w:val="000000"/>
                <w:sz w:val="20"/>
                <w:szCs w:val="20"/>
              </w:rPr>
              <w:t>. Lietuvos Respublikos kultūros ministerijos nustatyta tvarka išduotas kvalifikacijos atestatas (ar lygiavertis dokumentas) ir (arba) teisės pripažinimo dokumentai.</w:t>
            </w:r>
          </w:p>
          <w:p w14:paraId="0C301D5D" w14:textId="77777777" w:rsidR="00317BF5" w:rsidRPr="005B6055" w:rsidRDefault="00317BF5" w:rsidP="00175545">
            <w:pPr>
              <w:jc w:val="both"/>
              <w:rPr>
                <w:rFonts w:ascii="Arial" w:hAnsi="Arial" w:cs="Arial"/>
                <w:color w:val="FF0000"/>
                <w:sz w:val="20"/>
                <w:szCs w:val="20"/>
              </w:rPr>
            </w:pPr>
          </w:p>
          <w:p w14:paraId="6D58AC00" w14:textId="77777777" w:rsidR="00317BF5" w:rsidRPr="005B6055" w:rsidRDefault="00317BF5" w:rsidP="00175545">
            <w:pPr>
              <w:spacing w:after="120" w:line="276" w:lineRule="auto"/>
              <w:ind w:firstLine="36"/>
              <w:jc w:val="both"/>
              <w:rPr>
                <w:rFonts w:ascii="Arial" w:eastAsia="Calibri" w:hAnsi="Arial" w:cs="Arial"/>
                <w:sz w:val="20"/>
                <w:szCs w:val="20"/>
              </w:rPr>
            </w:pPr>
            <w:r w:rsidRPr="005B6055">
              <w:rPr>
                <w:rFonts w:ascii="Arial" w:hAnsi="Arial" w:cs="Arial"/>
                <w:sz w:val="20"/>
                <w:szCs w:val="20"/>
              </w:rPr>
              <w:t>S</w:t>
            </w:r>
            <w:r w:rsidRPr="005B6055">
              <w:rPr>
                <w:rFonts w:ascii="Arial" w:eastAsia="Calibri" w:hAnsi="Arial" w:cs="Arial"/>
                <w:sz w:val="20"/>
                <w:szCs w:val="20"/>
              </w:rPr>
              <w:t xml:space="preserve">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5B6055">
              <w:rPr>
                <w:rFonts w:ascii="Arial" w:eastAsia="Calibri" w:hAnsi="Arial" w:cs="Arial"/>
                <w:sz w:val="20"/>
                <w:szCs w:val="20"/>
              </w:rPr>
              <w:t>kvazisubtiekėją</w:t>
            </w:r>
            <w:proofErr w:type="spellEnd"/>
            <w:r w:rsidRPr="005B6055">
              <w:rPr>
                <w:rFonts w:ascii="Arial" w:eastAsia="Calibri" w:hAnsi="Arial" w:cs="Arial"/>
                <w:sz w:val="20"/>
                <w:szCs w:val="20"/>
              </w:rPr>
              <w:t xml:space="preserve"> (tik tuo atveju, jei šis specialistas nesiūlomas kaip ūkio subjektas, kurio pajėgumais tiekėjas remiasi).</w:t>
            </w:r>
          </w:p>
          <w:p w14:paraId="681A060A" w14:textId="2801DD6E" w:rsidR="00317BF5" w:rsidRPr="005B6055" w:rsidRDefault="00317BF5" w:rsidP="00175545">
            <w:pPr>
              <w:jc w:val="both"/>
              <w:rPr>
                <w:rFonts w:ascii="Arial" w:hAnsi="Arial" w:cs="Arial"/>
                <w:color w:val="FF0000"/>
                <w:sz w:val="20"/>
                <w:szCs w:val="20"/>
              </w:rPr>
            </w:pPr>
          </w:p>
        </w:tc>
      </w:tr>
      <w:tr w:rsidR="00833183" w:rsidRPr="005B6055" w14:paraId="77959BF6" w14:textId="77777777" w:rsidTr="005B6055">
        <w:trPr>
          <w:trHeight w:val="1833"/>
        </w:trPr>
        <w:tc>
          <w:tcPr>
            <w:tcW w:w="681" w:type="dxa"/>
            <w:shd w:val="clear" w:color="auto" w:fill="auto"/>
          </w:tcPr>
          <w:p w14:paraId="04A48AF5" w14:textId="77777777" w:rsidR="00833183" w:rsidRPr="005B6055" w:rsidRDefault="00833183" w:rsidP="00833183">
            <w:pPr>
              <w:pStyle w:val="Sraopastraipa"/>
              <w:numPr>
                <w:ilvl w:val="0"/>
                <w:numId w:val="1"/>
              </w:numPr>
              <w:tabs>
                <w:tab w:val="left" w:pos="360"/>
              </w:tabs>
              <w:spacing w:before="60" w:after="60"/>
              <w:rPr>
                <w:rFonts w:ascii="Arial" w:hAnsi="Arial" w:cs="Arial"/>
                <w:iCs/>
                <w:sz w:val="20"/>
                <w:szCs w:val="20"/>
              </w:rPr>
            </w:pPr>
          </w:p>
        </w:tc>
        <w:tc>
          <w:tcPr>
            <w:tcW w:w="6477" w:type="dxa"/>
            <w:shd w:val="clear" w:color="auto" w:fill="auto"/>
          </w:tcPr>
          <w:p w14:paraId="75A6F3EC" w14:textId="469AEAF7" w:rsidR="00930F7D" w:rsidRPr="005B6055" w:rsidRDefault="00930F7D" w:rsidP="00930F7D">
            <w:pPr>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 xml:space="preserve">       </w:t>
            </w:r>
            <w:r w:rsidR="00572ED2" w:rsidRPr="005B6055">
              <w:rPr>
                <w:rFonts w:ascii="Arial" w:eastAsiaTheme="majorEastAsia" w:hAnsi="Arial" w:cs="Arial"/>
                <w:color w:val="000000"/>
                <w:sz w:val="20"/>
                <w:szCs w:val="20"/>
                <w:shd w:val="clear" w:color="auto" w:fill="FFFFFF"/>
              </w:rPr>
              <w:t>3</w:t>
            </w:r>
            <w:r w:rsidRPr="005B6055">
              <w:rPr>
                <w:rFonts w:ascii="Arial" w:eastAsiaTheme="majorEastAsia" w:hAnsi="Arial" w:cs="Arial"/>
                <w:color w:val="000000"/>
                <w:sz w:val="20"/>
                <w:szCs w:val="20"/>
                <w:shd w:val="clear" w:color="auto" w:fill="FFFFFF"/>
              </w:rPr>
              <w:t>.</w:t>
            </w:r>
            <w:r w:rsidR="00FE2F44" w:rsidRPr="005B6055">
              <w:rPr>
                <w:rFonts w:ascii="Arial" w:eastAsiaTheme="majorEastAsia" w:hAnsi="Arial" w:cs="Arial"/>
                <w:color w:val="000000"/>
                <w:sz w:val="20"/>
                <w:szCs w:val="20"/>
                <w:shd w:val="clear" w:color="auto" w:fill="FFFFFF"/>
              </w:rPr>
              <w:t>1</w:t>
            </w:r>
            <w:r w:rsidRPr="005B6055">
              <w:rPr>
                <w:rFonts w:ascii="Arial" w:eastAsiaTheme="majorEastAsia" w:hAnsi="Arial" w:cs="Arial"/>
                <w:color w:val="000000"/>
                <w:sz w:val="20"/>
                <w:szCs w:val="20"/>
                <w:shd w:val="clear" w:color="auto" w:fill="FFFFFF"/>
              </w:rPr>
              <w:t xml:space="preserve">. ne mažiau kaip 1 (vieną) kvalifikuotą </w:t>
            </w:r>
            <w:r w:rsidRPr="005B6055">
              <w:rPr>
                <w:rFonts w:ascii="Arial" w:eastAsiaTheme="majorEastAsia" w:hAnsi="Arial" w:cs="Arial"/>
                <w:b/>
                <w:bCs/>
                <w:color w:val="000000"/>
                <w:sz w:val="20"/>
                <w:szCs w:val="20"/>
                <w:shd w:val="clear" w:color="auto" w:fill="FFFFFF"/>
              </w:rPr>
              <w:t>statinio statybos vadovą</w:t>
            </w:r>
            <w:r w:rsidRPr="005B6055">
              <w:rPr>
                <w:rFonts w:ascii="Arial" w:eastAsiaTheme="majorEastAsia" w:hAnsi="Arial" w:cs="Arial"/>
                <w:color w:val="000000"/>
                <w:sz w:val="20"/>
                <w:szCs w:val="20"/>
                <w:shd w:val="clear" w:color="auto" w:fill="FFFFFF"/>
              </w:rPr>
              <w:t xml:space="preserve"> atsakingą už pirkimo sutarties vykdymą (statinių kategorija – ypatingi statiniai; pastatų paskirties grupė – negyvenamieji pastatai (visuomeniniai); pastatų paskirtis – kultūros, taip pat minėti statiniai esantys kultūros paveldo objekto teritorijoje, jo apsaugos zonoje, kultūros paveldo vietovėje).</w:t>
            </w:r>
          </w:p>
          <w:p w14:paraId="53D43E87" w14:textId="77777777" w:rsidR="00063C1D" w:rsidRPr="005B6055" w:rsidRDefault="00063C1D" w:rsidP="00930F7D">
            <w:pPr>
              <w:jc w:val="both"/>
              <w:rPr>
                <w:rFonts w:ascii="Arial" w:eastAsiaTheme="majorEastAsia" w:hAnsi="Arial" w:cs="Arial"/>
                <w:color w:val="000000"/>
                <w:sz w:val="20"/>
                <w:szCs w:val="20"/>
                <w:shd w:val="clear" w:color="auto" w:fill="FFFFFF"/>
              </w:rPr>
            </w:pPr>
          </w:p>
          <w:p w14:paraId="0BEA4BCE" w14:textId="52D22D90" w:rsidR="00063C1D" w:rsidRPr="005B6055" w:rsidRDefault="00063C1D" w:rsidP="00063C1D">
            <w:pPr>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 xml:space="preserve">       </w:t>
            </w:r>
            <w:r w:rsidR="00572ED2" w:rsidRPr="005B6055">
              <w:rPr>
                <w:rFonts w:ascii="Arial" w:eastAsiaTheme="majorEastAsia" w:hAnsi="Arial" w:cs="Arial"/>
                <w:color w:val="000000"/>
                <w:sz w:val="20"/>
                <w:szCs w:val="20"/>
                <w:shd w:val="clear" w:color="auto" w:fill="FFFFFF"/>
              </w:rPr>
              <w:t>3</w:t>
            </w:r>
            <w:r w:rsidRPr="005B6055">
              <w:rPr>
                <w:rFonts w:ascii="Arial" w:eastAsiaTheme="majorEastAsia" w:hAnsi="Arial" w:cs="Arial"/>
                <w:color w:val="000000"/>
                <w:sz w:val="20"/>
                <w:szCs w:val="20"/>
                <w:shd w:val="clear" w:color="auto" w:fill="FFFFFF"/>
              </w:rPr>
              <w:t>.</w:t>
            </w:r>
            <w:r w:rsidR="00FE2F44" w:rsidRPr="005B6055">
              <w:rPr>
                <w:rFonts w:ascii="Arial" w:eastAsiaTheme="majorEastAsia" w:hAnsi="Arial" w:cs="Arial"/>
                <w:color w:val="000000"/>
                <w:sz w:val="20"/>
                <w:szCs w:val="20"/>
                <w:shd w:val="clear" w:color="auto" w:fill="FFFFFF"/>
              </w:rPr>
              <w:t>2</w:t>
            </w:r>
            <w:r w:rsidRPr="005B6055">
              <w:rPr>
                <w:rFonts w:ascii="Arial" w:eastAsiaTheme="majorEastAsia" w:hAnsi="Arial" w:cs="Arial"/>
                <w:color w:val="000000"/>
                <w:sz w:val="20"/>
                <w:szCs w:val="20"/>
                <w:shd w:val="clear" w:color="auto" w:fill="FFFFFF"/>
              </w:rPr>
              <w:t xml:space="preserve">. ne mažiau kaip 1 (vieną) kvalifikuotą </w:t>
            </w:r>
            <w:r w:rsidRPr="005B6055">
              <w:rPr>
                <w:rFonts w:ascii="Arial" w:eastAsiaTheme="majorEastAsia" w:hAnsi="Arial" w:cs="Arial"/>
                <w:b/>
                <w:bCs/>
                <w:color w:val="000000"/>
                <w:sz w:val="20"/>
                <w:szCs w:val="20"/>
                <w:shd w:val="clear" w:color="auto" w:fill="FFFFFF"/>
              </w:rPr>
              <w:t>statinio specialiųjų statybos darbų vadovą</w:t>
            </w:r>
            <w:r w:rsidRPr="005B6055">
              <w:rPr>
                <w:rFonts w:ascii="Arial" w:eastAsiaTheme="majorEastAsia" w:hAnsi="Arial" w:cs="Arial"/>
                <w:color w:val="000000"/>
                <w:sz w:val="20"/>
                <w:szCs w:val="20"/>
                <w:shd w:val="clear" w:color="auto" w:fill="FFFFFF"/>
              </w:rPr>
              <w:t xml:space="preserve"> atsakingą už pirkimo sutarties vykdymą (statinių kategorija – ypatingi statiniai; pastatų paskirties grupė – negyvenamieji pastatai (visuomeniniai); pastatų paskirtis – kultūros, taip pat minėti statiniai esantys kultūros paveldo objekto teritorijoje, jo apsaugos zonoje, kultūros paveldo vietovėje).</w:t>
            </w:r>
          </w:p>
          <w:p w14:paraId="366AE17F" w14:textId="77777777" w:rsidR="00063C1D" w:rsidRPr="005B6055" w:rsidRDefault="00063C1D" w:rsidP="00063C1D">
            <w:pPr>
              <w:jc w:val="both"/>
              <w:rPr>
                <w:rFonts w:ascii="Arial" w:eastAsiaTheme="majorEastAsia" w:hAnsi="Arial" w:cs="Arial"/>
                <w:color w:val="000000"/>
                <w:sz w:val="20"/>
                <w:szCs w:val="20"/>
                <w:shd w:val="clear" w:color="auto" w:fill="FFFFFF"/>
              </w:rPr>
            </w:pPr>
            <w:r w:rsidRPr="005B6055">
              <w:rPr>
                <w:rFonts w:ascii="Arial" w:eastAsiaTheme="majorEastAsia" w:hAnsi="Arial" w:cs="Arial"/>
                <w:color w:val="000000"/>
                <w:sz w:val="20"/>
                <w:szCs w:val="20"/>
                <w:shd w:val="clear" w:color="auto" w:fill="FFFFFF"/>
              </w:rPr>
              <w:t>Darbo sritis:</w:t>
            </w:r>
          </w:p>
          <w:p w14:paraId="3D599FCD" w14:textId="77777777" w:rsidR="00063C1D" w:rsidRPr="005B6055" w:rsidRDefault="00063C1D" w:rsidP="00063C1D">
            <w:pPr>
              <w:pStyle w:val="Sraopastraipa"/>
              <w:numPr>
                <w:ilvl w:val="0"/>
                <w:numId w:val="8"/>
              </w:numPr>
              <w:suppressAutoHyphens/>
              <w:jc w:val="both"/>
              <w:textAlignment w:val="baseline"/>
              <w:rPr>
                <w:rFonts w:ascii="Arial" w:hAnsi="Arial" w:cs="Arial"/>
                <w:sz w:val="20"/>
                <w:szCs w:val="20"/>
              </w:rPr>
            </w:pPr>
            <w:r w:rsidRPr="005B6055">
              <w:rPr>
                <w:rFonts w:ascii="Arial" w:hAnsi="Arial" w:cs="Arial"/>
                <w:sz w:val="20"/>
                <w:szCs w:val="20"/>
              </w:rPr>
              <w:t xml:space="preserve">statinio vandentiekio ir nuotekų šalinimo inžinerinių sistemų įrengimas; </w:t>
            </w:r>
          </w:p>
          <w:p w14:paraId="32544D12" w14:textId="77777777" w:rsidR="00063C1D" w:rsidRPr="005B6055" w:rsidRDefault="00063C1D" w:rsidP="00063C1D">
            <w:pPr>
              <w:pStyle w:val="Sraopastraipa"/>
              <w:numPr>
                <w:ilvl w:val="0"/>
                <w:numId w:val="8"/>
              </w:numPr>
              <w:suppressAutoHyphens/>
              <w:jc w:val="both"/>
              <w:textAlignment w:val="baseline"/>
              <w:rPr>
                <w:rFonts w:ascii="Arial" w:hAnsi="Arial" w:cs="Arial"/>
                <w:sz w:val="20"/>
                <w:szCs w:val="20"/>
              </w:rPr>
            </w:pPr>
            <w:r w:rsidRPr="005B6055">
              <w:rPr>
                <w:rFonts w:ascii="Arial" w:hAnsi="Arial" w:cs="Arial"/>
                <w:sz w:val="20"/>
                <w:szCs w:val="20"/>
              </w:rPr>
              <w:t>statinio šildymo, vėdinimo ir oro kondicionavimo inžinerinių sistemų įrengimas;</w:t>
            </w:r>
            <w:r w:rsidRPr="005B6055">
              <w:rPr>
                <w:rFonts w:ascii="Arial" w:eastAsia="Arial" w:hAnsi="Arial" w:cs="Arial"/>
                <w:b/>
                <w:bCs/>
                <w:sz w:val="20"/>
                <w:szCs w:val="20"/>
              </w:rPr>
              <w:t xml:space="preserve"> </w:t>
            </w:r>
            <w:r w:rsidRPr="005B6055">
              <w:rPr>
                <w:rFonts w:ascii="Arial" w:hAnsi="Arial" w:cs="Arial"/>
                <w:b/>
                <w:bCs/>
                <w:sz w:val="20"/>
                <w:szCs w:val="20"/>
              </w:rPr>
              <w:t xml:space="preserve"> </w:t>
            </w:r>
          </w:p>
          <w:p w14:paraId="671D7DF5" w14:textId="77777777" w:rsidR="00063C1D" w:rsidRPr="005B6055" w:rsidRDefault="00063C1D" w:rsidP="00063C1D">
            <w:pPr>
              <w:pStyle w:val="Sraopastraipa"/>
              <w:numPr>
                <w:ilvl w:val="0"/>
                <w:numId w:val="8"/>
              </w:numPr>
              <w:suppressAutoHyphens/>
              <w:jc w:val="both"/>
              <w:textAlignment w:val="baseline"/>
              <w:rPr>
                <w:rFonts w:ascii="Arial" w:hAnsi="Arial" w:cs="Arial"/>
                <w:sz w:val="20"/>
                <w:szCs w:val="20"/>
              </w:rPr>
            </w:pPr>
            <w:r w:rsidRPr="005B6055">
              <w:rPr>
                <w:rFonts w:ascii="Arial" w:hAnsi="Arial" w:cs="Arial"/>
                <w:sz w:val="20"/>
                <w:szCs w:val="20"/>
              </w:rPr>
              <w:t xml:space="preserve">statinio elektros inžinerinių sistemų įrengimas; </w:t>
            </w:r>
          </w:p>
          <w:p w14:paraId="717618B6" w14:textId="77777777" w:rsidR="00063C1D" w:rsidRPr="005B6055" w:rsidRDefault="00063C1D" w:rsidP="00063C1D">
            <w:pPr>
              <w:pStyle w:val="Sraopastraipa"/>
              <w:numPr>
                <w:ilvl w:val="0"/>
                <w:numId w:val="8"/>
              </w:numPr>
              <w:suppressAutoHyphens/>
              <w:jc w:val="both"/>
              <w:textAlignment w:val="baseline"/>
              <w:rPr>
                <w:rFonts w:ascii="Arial" w:hAnsi="Arial" w:cs="Arial"/>
                <w:sz w:val="20"/>
                <w:szCs w:val="20"/>
              </w:rPr>
            </w:pPr>
            <w:r w:rsidRPr="005B6055">
              <w:rPr>
                <w:rFonts w:ascii="Arial" w:hAnsi="Arial" w:cs="Arial"/>
                <w:sz w:val="20"/>
                <w:szCs w:val="20"/>
              </w:rPr>
              <w:t xml:space="preserve">procesų valdymo ir automatizavimo sistemų įrengimas; </w:t>
            </w:r>
          </w:p>
          <w:p w14:paraId="5A9EEFDB" w14:textId="77777777" w:rsidR="00063C1D" w:rsidRPr="005B6055" w:rsidRDefault="00063C1D" w:rsidP="00063C1D">
            <w:pPr>
              <w:pStyle w:val="Sraopastraipa"/>
              <w:numPr>
                <w:ilvl w:val="0"/>
                <w:numId w:val="8"/>
              </w:numPr>
              <w:suppressAutoHyphens/>
              <w:jc w:val="both"/>
              <w:textAlignment w:val="baseline"/>
              <w:rPr>
                <w:rFonts w:ascii="Arial" w:hAnsi="Arial" w:cs="Arial"/>
                <w:sz w:val="20"/>
                <w:szCs w:val="20"/>
              </w:rPr>
            </w:pPr>
            <w:r w:rsidRPr="005B6055">
              <w:rPr>
                <w:rFonts w:ascii="Arial" w:hAnsi="Arial" w:cs="Arial"/>
                <w:sz w:val="20"/>
                <w:szCs w:val="20"/>
              </w:rPr>
              <w:t>statinio nuotolinio ryšio (telekomunikacijų) inžinerinių sistemų įrengimas;</w:t>
            </w:r>
          </w:p>
          <w:p w14:paraId="1E649A93" w14:textId="77777777" w:rsidR="00063C1D" w:rsidRPr="005B6055" w:rsidRDefault="00063C1D" w:rsidP="00063C1D">
            <w:pPr>
              <w:pStyle w:val="Sraopastraipa"/>
              <w:numPr>
                <w:ilvl w:val="0"/>
                <w:numId w:val="8"/>
              </w:numPr>
              <w:suppressAutoHyphens/>
              <w:jc w:val="both"/>
              <w:textAlignment w:val="baseline"/>
              <w:rPr>
                <w:rFonts w:ascii="Arial" w:hAnsi="Arial" w:cs="Arial"/>
                <w:sz w:val="20"/>
                <w:szCs w:val="20"/>
              </w:rPr>
            </w:pPr>
            <w:r w:rsidRPr="005B6055">
              <w:rPr>
                <w:rFonts w:ascii="Arial" w:hAnsi="Arial" w:cs="Arial"/>
                <w:sz w:val="20"/>
                <w:szCs w:val="20"/>
              </w:rPr>
              <w:t>statinio apsauginės signalizacijos, gaisrinės saugos inžinierinių sistemų įrengimas.</w:t>
            </w:r>
          </w:p>
          <w:p w14:paraId="1B5AEA16" w14:textId="77777777" w:rsidR="00C65BE5" w:rsidRPr="005B6055" w:rsidRDefault="00C65BE5" w:rsidP="00C65BE5">
            <w:pPr>
              <w:suppressAutoHyphens/>
              <w:ind w:left="360"/>
              <w:jc w:val="both"/>
              <w:textAlignment w:val="baseline"/>
              <w:rPr>
                <w:rFonts w:ascii="Arial" w:hAnsi="Arial" w:cs="Arial"/>
                <w:sz w:val="20"/>
                <w:szCs w:val="20"/>
              </w:rPr>
            </w:pPr>
          </w:p>
          <w:p w14:paraId="2BD5BAFE" w14:textId="7084A156" w:rsidR="00C65BE5" w:rsidRPr="005B6055" w:rsidRDefault="00C65BE5" w:rsidP="00C65BE5">
            <w:pPr>
              <w:tabs>
                <w:tab w:val="left" w:pos="851"/>
              </w:tabs>
              <w:spacing w:before="60" w:after="60"/>
              <w:jc w:val="both"/>
              <w:rPr>
                <w:rFonts w:ascii="Arial" w:hAnsi="Arial" w:cs="Arial"/>
                <w:sz w:val="20"/>
                <w:szCs w:val="20"/>
              </w:rPr>
            </w:pPr>
            <w:r w:rsidRPr="005B6055">
              <w:rPr>
                <w:rFonts w:ascii="Arial" w:hAnsi="Arial" w:cs="Arial"/>
                <w:sz w:val="20"/>
                <w:szCs w:val="20"/>
              </w:rPr>
              <w:t>3.2. p. nurodytam reikalavimui gali būti skiriami keli specialistai pagal darbų sritis.</w:t>
            </w:r>
          </w:p>
          <w:p w14:paraId="3306A329" w14:textId="77777777" w:rsidR="00C65BE5" w:rsidRPr="005B6055" w:rsidRDefault="00C65BE5" w:rsidP="00C65BE5">
            <w:pPr>
              <w:suppressAutoHyphens/>
              <w:jc w:val="both"/>
              <w:textAlignment w:val="baseline"/>
              <w:rPr>
                <w:rFonts w:ascii="Arial" w:hAnsi="Arial" w:cs="Arial"/>
                <w:sz w:val="20"/>
                <w:szCs w:val="20"/>
              </w:rPr>
            </w:pPr>
          </w:p>
          <w:p w14:paraId="2EC20B9A" w14:textId="758CFE7B" w:rsidR="00C65BE5" w:rsidRPr="005B6055" w:rsidRDefault="00C65BE5" w:rsidP="00C65BE5">
            <w:pPr>
              <w:spacing w:after="120" w:line="276" w:lineRule="auto"/>
              <w:ind w:firstLine="45"/>
              <w:rPr>
                <w:rFonts w:ascii="Arial" w:hAnsi="Arial" w:cs="Arial"/>
                <w:i/>
                <w:sz w:val="20"/>
                <w:szCs w:val="20"/>
                <w:u w:val="single"/>
              </w:rPr>
            </w:pPr>
            <w:r w:rsidRPr="005B6055">
              <w:rPr>
                <w:rFonts w:ascii="Arial" w:hAnsi="Arial" w:cs="Arial"/>
                <w:i/>
                <w:sz w:val="20"/>
                <w:szCs w:val="20"/>
                <w:u w:val="single"/>
              </w:rPr>
              <w:t>Pastabos:</w:t>
            </w:r>
          </w:p>
          <w:p w14:paraId="377382DF" w14:textId="419C6F58" w:rsidR="00D22489" w:rsidRPr="005B6055" w:rsidRDefault="00C65BE5" w:rsidP="005B6055">
            <w:pPr>
              <w:suppressAutoHyphens/>
              <w:jc w:val="both"/>
              <w:textAlignment w:val="baseline"/>
              <w:rPr>
                <w:rFonts w:ascii="Arial" w:hAnsi="Arial" w:cs="Arial"/>
                <w:sz w:val="20"/>
                <w:szCs w:val="20"/>
              </w:rPr>
            </w:pPr>
            <w:r w:rsidRPr="005B6055">
              <w:rPr>
                <w:rFonts w:ascii="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7328" w:type="dxa"/>
            <w:shd w:val="clear" w:color="auto" w:fill="auto"/>
          </w:tcPr>
          <w:p w14:paraId="34675352" w14:textId="232EEF87" w:rsidR="00833183" w:rsidRPr="005B6055" w:rsidRDefault="00833183" w:rsidP="00833183">
            <w:pPr>
              <w:jc w:val="both"/>
              <w:rPr>
                <w:rFonts w:ascii="Arial" w:hAnsi="Arial" w:cs="Arial"/>
                <w:sz w:val="20"/>
                <w:szCs w:val="20"/>
              </w:rPr>
            </w:pPr>
            <w:r w:rsidRPr="005B6055">
              <w:rPr>
                <w:rFonts w:ascii="Arial" w:hAnsi="Arial" w:cs="Arial"/>
                <w:sz w:val="20"/>
                <w:szCs w:val="20"/>
              </w:rPr>
              <w:t xml:space="preserve">1. Užpildytas Tiekėjo siūlomų specialistų sąrašas (Pasiūlymo formos priedas Nr. </w:t>
            </w:r>
            <w:r w:rsidR="005B6055" w:rsidRPr="005B6055">
              <w:rPr>
                <w:rFonts w:ascii="Arial" w:hAnsi="Arial" w:cs="Arial"/>
                <w:sz w:val="20"/>
                <w:szCs w:val="20"/>
              </w:rPr>
              <w:t>x</w:t>
            </w:r>
            <w:r w:rsidRPr="005B6055">
              <w:rPr>
                <w:rFonts w:ascii="Arial" w:hAnsi="Arial" w:cs="Arial"/>
                <w:sz w:val="20"/>
                <w:szCs w:val="20"/>
              </w:rPr>
              <w:t>). </w:t>
            </w:r>
            <w:r w:rsidRPr="005B6055" w:rsidDel="00F94F41">
              <w:rPr>
                <w:rFonts w:ascii="Arial" w:hAnsi="Arial" w:cs="Arial"/>
                <w:sz w:val="20"/>
                <w:szCs w:val="20"/>
              </w:rPr>
              <w:t xml:space="preserve"> </w:t>
            </w:r>
          </w:p>
          <w:p w14:paraId="7CE1707B" w14:textId="34FCACD1" w:rsidR="00833183" w:rsidRPr="005B6055" w:rsidRDefault="00833183" w:rsidP="00833183">
            <w:pPr>
              <w:jc w:val="both"/>
              <w:rPr>
                <w:rFonts w:ascii="Arial" w:hAnsi="Arial" w:cs="Arial"/>
                <w:b/>
                <w:bCs/>
                <w:color w:val="000000"/>
                <w:sz w:val="20"/>
                <w:szCs w:val="20"/>
              </w:rPr>
            </w:pPr>
            <w:r w:rsidRPr="005B6055">
              <w:rPr>
                <w:rFonts w:ascii="Arial" w:hAnsi="Arial" w:cs="Arial"/>
                <w:color w:val="000000" w:themeColor="text1"/>
                <w:sz w:val="20"/>
                <w:szCs w:val="20"/>
              </w:rPr>
              <w:t xml:space="preserve">2. </w:t>
            </w:r>
            <w:r w:rsidRPr="005B6055">
              <w:rPr>
                <w:rFonts w:ascii="Arial" w:hAnsi="Arial" w:cs="Arial"/>
                <w:sz w:val="20"/>
                <w:szCs w:val="20"/>
              </w:rPr>
              <w:t xml:space="preserve">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w:t>
            </w:r>
            <w:r w:rsidRPr="005B6055">
              <w:rPr>
                <w:rFonts w:ascii="Arial" w:hAnsi="Arial" w:cs="Arial"/>
                <w:color w:val="000000"/>
                <w:sz w:val="20"/>
                <w:szCs w:val="20"/>
              </w:rPr>
              <w:t>dokumentais ir (ar) informacija. Pirkimo vykdytojas informaciją apie Lietuvoje išduotus kvalifikacijos dokumentus pasitikrina SSVA registruose</w:t>
            </w:r>
            <w:r w:rsidRPr="005B6055">
              <w:rPr>
                <w:rFonts w:ascii="Arial" w:hAnsi="Arial" w:cs="Arial"/>
                <w:b/>
                <w:bCs/>
                <w:color w:val="000000"/>
                <w:sz w:val="20"/>
                <w:szCs w:val="20"/>
              </w:rPr>
              <w:t xml:space="preserve"> </w:t>
            </w:r>
            <w:hyperlink r:id="rId9" w:history="1">
              <w:r w:rsidRPr="005B6055">
                <w:rPr>
                  <w:rFonts w:ascii="Arial" w:hAnsi="Arial" w:cs="Arial"/>
                  <w:color w:val="000000"/>
                  <w:sz w:val="20"/>
                  <w:szCs w:val="20"/>
                </w:rPr>
                <w:t>https://www.ssva.lt/cms/registrai</w:t>
              </w:r>
            </w:hyperlink>
            <w:r w:rsidRPr="005B6055">
              <w:rPr>
                <w:rFonts w:ascii="Arial" w:hAnsi="Arial" w:cs="Arial"/>
                <w:b/>
                <w:bCs/>
                <w:color w:val="000000"/>
                <w:sz w:val="20"/>
                <w:szCs w:val="20"/>
              </w:rPr>
              <w:t>.</w:t>
            </w:r>
          </w:p>
          <w:p w14:paraId="4B319436" w14:textId="77777777" w:rsidR="00833183" w:rsidRPr="005B6055" w:rsidRDefault="00833183" w:rsidP="00833183">
            <w:pPr>
              <w:jc w:val="both"/>
              <w:rPr>
                <w:rFonts w:ascii="Arial" w:hAnsi="Arial" w:cs="Arial"/>
                <w:color w:val="000000"/>
                <w:sz w:val="20"/>
                <w:szCs w:val="20"/>
              </w:rPr>
            </w:pPr>
          </w:p>
          <w:p w14:paraId="480FA892" w14:textId="77777777" w:rsidR="00833183" w:rsidRPr="005B6055" w:rsidRDefault="00833183" w:rsidP="00833183">
            <w:pPr>
              <w:jc w:val="both"/>
              <w:rPr>
                <w:rFonts w:ascii="Arial" w:hAnsi="Arial" w:cs="Arial"/>
                <w:color w:val="000000"/>
                <w:sz w:val="20"/>
                <w:szCs w:val="20"/>
              </w:rPr>
            </w:pPr>
            <w:r w:rsidRPr="005B6055">
              <w:rPr>
                <w:rFonts w:ascii="Arial" w:hAnsi="Arial" w:cs="Arial"/>
                <w:color w:val="000000"/>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1BC2B16C" w14:textId="77777777" w:rsidR="00833183" w:rsidRPr="005B6055" w:rsidRDefault="00833183" w:rsidP="00833183">
            <w:pPr>
              <w:jc w:val="both"/>
              <w:rPr>
                <w:rFonts w:ascii="Arial" w:hAnsi="Arial" w:cs="Arial"/>
                <w:color w:val="000000"/>
                <w:sz w:val="20"/>
                <w:szCs w:val="20"/>
              </w:rPr>
            </w:pPr>
            <w:r w:rsidRPr="005B6055">
              <w:rPr>
                <w:rFonts w:ascii="Arial" w:hAnsi="Arial" w:cs="Arial"/>
                <w:color w:val="000000"/>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171D418C" w14:textId="77777777" w:rsidR="00833183" w:rsidRPr="005B6055" w:rsidRDefault="00833183" w:rsidP="00833183">
            <w:pPr>
              <w:jc w:val="both"/>
              <w:rPr>
                <w:rFonts w:ascii="Arial" w:hAnsi="Arial" w:cs="Arial"/>
                <w:color w:val="000000"/>
                <w:sz w:val="20"/>
                <w:szCs w:val="20"/>
              </w:rPr>
            </w:pPr>
            <w:bookmarkStart w:id="0" w:name="_Hlk187320067"/>
            <w:r w:rsidRPr="005B6055">
              <w:rPr>
                <w:rFonts w:ascii="Arial" w:hAnsi="Arial" w:cs="Arial"/>
                <w:color w:val="000000"/>
                <w:sz w:val="20"/>
                <w:szCs w:val="20"/>
              </w:rPr>
              <w:t>Užsienio šalies specialistai turi pareigą kreiptis į SSVA ir gauti teisės pripažinimo dokumentą</w:t>
            </w:r>
            <w:bookmarkEnd w:id="0"/>
            <w:r w:rsidRPr="005B6055">
              <w:rPr>
                <w:rFonts w:ascii="Arial" w:hAnsi="Arial" w:cs="Arial"/>
                <w:color w:val="000000"/>
                <w:sz w:val="20"/>
                <w:szCs w:val="20"/>
              </w:rPr>
              <w:t>. Pirkimo vykdytojas, siekdamas įsitikinti, kad galimas laimėtojas yra atsakingas, rūpestingas ir sąžiningas, gali pareikalauti pateikti SSVA pateiktą prašymą (su gavimo (registracijos) žyma) išduoti teisės pripažinimo dokumentą.</w:t>
            </w:r>
          </w:p>
          <w:p w14:paraId="645C375D" w14:textId="77777777" w:rsidR="00833183" w:rsidRPr="005B6055" w:rsidRDefault="00833183" w:rsidP="00833183">
            <w:pPr>
              <w:pStyle w:val="paragraph"/>
              <w:spacing w:before="0" w:beforeAutospacing="0" w:after="0" w:afterAutospacing="0"/>
              <w:jc w:val="both"/>
              <w:textAlignment w:val="baseline"/>
              <w:rPr>
                <w:rFonts w:ascii="Arial" w:hAnsi="Arial" w:cs="Arial"/>
                <w:color w:val="000000"/>
                <w:sz w:val="20"/>
                <w:szCs w:val="20"/>
              </w:rPr>
            </w:pPr>
            <w:r w:rsidRPr="005B6055">
              <w:rPr>
                <w:rFonts w:ascii="Arial" w:hAnsi="Arial" w:cs="Arial"/>
                <w:color w:val="000000"/>
                <w:sz w:val="20"/>
                <w:szCs w:val="20"/>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6431BFE" w14:textId="19113837" w:rsidR="00522873" w:rsidRPr="005B6055" w:rsidRDefault="00522873" w:rsidP="005B6055">
            <w:pPr>
              <w:spacing w:after="120" w:line="276" w:lineRule="auto"/>
              <w:ind w:firstLine="36"/>
              <w:rPr>
                <w:rFonts w:ascii="Arial" w:eastAsia="Calibri" w:hAnsi="Arial" w:cs="Arial"/>
                <w:sz w:val="20"/>
                <w:szCs w:val="20"/>
              </w:rPr>
            </w:pPr>
            <w:r w:rsidRPr="005B6055">
              <w:rPr>
                <w:rFonts w:ascii="Arial" w:hAnsi="Arial" w:cs="Arial"/>
                <w:sz w:val="20"/>
                <w:szCs w:val="20"/>
              </w:rPr>
              <w:lastRenderedPageBreak/>
              <w:t>S</w:t>
            </w:r>
            <w:r w:rsidRPr="005B6055">
              <w:rPr>
                <w:rFonts w:ascii="Arial" w:eastAsia="Calibri" w:hAnsi="Arial" w:cs="Arial"/>
                <w:sz w:val="20"/>
                <w:szCs w:val="20"/>
              </w:rPr>
              <w:t xml:space="preserve">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5B6055">
              <w:rPr>
                <w:rFonts w:ascii="Arial" w:eastAsia="Calibri" w:hAnsi="Arial" w:cs="Arial"/>
                <w:sz w:val="20"/>
                <w:szCs w:val="20"/>
              </w:rPr>
              <w:t>kvazisubtiekėją</w:t>
            </w:r>
            <w:proofErr w:type="spellEnd"/>
            <w:r w:rsidRPr="005B6055">
              <w:rPr>
                <w:rFonts w:ascii="Arial" w:eastAsia="Calibri" w:hAnsi="Arial" w:cs="Arial"/>
                <w:sz w:val="20"/>
                <w:szCs w:val="20"/>
              </w:rPr>
              <w:t xml:space="preserve"> (tik tuo atveju, jei šis specialistas nesiūlomas kaip ūkio subjektas, kurio pajėgumais tiekėjas remiasi).</w:t>
            </w:r>
          </w:p>
        </w:tc>
      </w:tr>
      <w:tr w:rsidR="00317BF5" w:rsidRPr="005B6055" w14:paraId="5D941551" w14:textId="77777777" w:rsidTr="00C7184D">
        <w:trPr>
          <w:trHeight w:val="2691"/>
        </w:trPr>
        <w:tc>
          <w:tcPr>
            <w:tcW w:w="681" w:type="dxa"/>
            <w:shd w:val="clear" w:color="auto" w:fill="auto"/>
          </w:tcPr>
          <w:p w14:paraId="3CADF329" w14:textId="77777777" w:rsidR="00317BF5" w:rsidRPr="005B6055" w:rsidRDefault="00317BF5" w:rsidP="00833183">
            <w:pPr>
              <w:pStyle w:val="Sraopastraipa"/>
              <w:numPr>
                <w:ilvl w:val="0"/>
                <w:numId w:val="1"/>
              </w:numPr>
              <w:tabs>
                <w:tab w:val="left" w:pos="360"/>
              </w:tabs>
              <w:spacing w:before="60" w:after="60"/>
              <w:rPr>
                <w:rFonts w:ascii="Arial" w:hAnsi="Arial" w:cs="Arial"/>
                <w:iCs/>
                <w:sz w:val="20"/>
                <w:szCs w:val="20"/>
              </w:rPr>
            </w:pPr>
          </w:p>
        </w:tc>
        <w:tc>
          <w:tcPr>
            <w:tcW w:w="6477" w:type="dxa"/>
            <w:shd w:val="clear" w:color="auto" w:fill="auto"/>
          </w:tcPr>
          <w:p w14:paraId="6A69F3BA" w14:textId="1DDD18C2" w:rsidR="00317BF5" w:rsidRPr="005B6055" w:rsidRDefault="00317BF5" w:rsidP="00317BF5">
            <w:pPr>
              <w:jc w:val="both"/>
              <w:rPr>
                <w:rFonts w:ascii="Arial" w:eastAsiaTheme="majorEastAsia" w:hAnsi="Arial" w:cs="Arial"/>
                <w:color w:val="FF0000"/>
                <w:sz w:val="20"/>
                <w:szCs w:val="20"/>
                <w:shd w:val="clear" w:color="auto" w:fill="FFFFFF"/>
              </w:rPr>
            </w:pPr>
            <w:r w:rsidRPr="005B6055">
              <w:rPr>
                <w:rFonts w:ascii="Arial" w:eastAsiaTheme="majorEastAsia" w:hAnsi="Arial" w:cs="Arial"/>
                <w:color w:val="FF0000"/>
                <w:sz w:val="20"/>
                <w:szCs w:val="20"/>
                <w:shd w:val="clear" w:color="auto" w:fill="FFFFFF"/>
              </w:rPr>
              <w:t xml:space="preserve">     </w:t>
            </w:r>
            <w:r w:rsidR="00FE2F44" w:rsidRPr="005B6055">
              <w:rPr>
                <w:rFonts w:ascii="Arial" w:eastAsiaTheme="majorEastAsia" w:hAnsi="Arial" w:cs="Arial"/>
                <w:sz w:val="20"/>
                <w:szCs w:val="20"/>
                <w:shd w:val="clear" w:color="auto" w:fill="FFFFFF"/>
              </w:rPr>
              <w:t>4</w:t>
            </w:r>
            <w:r w:rsidRPr="005B6055">
              <w:rPr>
                <w:rFonts w:ascii="Arial" w:eastAsiaTheme="majorEastAsia" w:hAnsi="Arial" w:cs="Arial"/>
                <w:sz w:val="20"/>
                <w:szCs w:val="20"/>
                <w:shd w:val="clear" w:color="auto" w:fill="FFFFFF"/>
              </w:rPr>
              <w:t>.</w:t>
            </w:r>
            <w:r w:rsidR="00FE2F44" w:rsidRPr="005B6055">
              <w:rPr>
                <w:rFonts w:ascii="Arial" w:eastAsiaTheme="majorEastAsia" w:hAnsi="Arial" w:cs="Arial"/>
                <w:sz w:val="20"/>
                <w:szCs w:val="20"/>
                <w:shd w:val="clear" w:color="auto" w:fill="FFFFFF"/>
              </w:rPr>
              <w:t>1</w:t>
            </w:r>
            <w:r w:rsidRPr="005B6055">
              <w:rPr>
                <w:rFonts w:ascii="Arial" w:eastAsiaTheme="majorEastAsia" w:hAnsi="Arial" w:cs="Arial"/>
                <w:sz w:val="20"/>
                <w:szCs w:val="20"/>
                <w:shd w:val="clear" w:color="auto" w:fill="FFFFFF"/>
              </w:rPr>
              <w:t xml:space="preserve">. ne mažiau kaip 1 (vieną)  atestuotą specialistą, kuriam suteikta teisė eiti </w:t>
            </w:r>
            <w:r w:rsidRPr="005B6055">
              <w:rPr>
                <w:rFonts w:ascii="Arial" w:eastAsiaTheme="majorEastAsia" w:hAnsi="Arial" w:cs="Arial"/>
                <w:b/>
                <w:bCs/>
                <w:sz w:val="20"/>
                <w:szCs w:val="20"/>
                <w:shd w:val="clear" w:color="auto" w:fill="FFFFFF"/>
              </w:rPr>
              <w:t xml:space="preserve"> ypatingojo statinio projekto vadovo</w:t>
            </w:r>
            <w:r w:rsidRPr="005B6055">
              <w:rPr>
                <w:rFonts w:ascii="Arial" w:eastAsiaTheme="majorEastAsia" w:hAnsi="Arial" w:cs="Arial"/>
                <w:sz w:val="20"/>
                <w:szCs w:val="20"/>
                <w:shd w:val="clear" w:color="auto" w:fill="FFFFFF"/>
              </w:rPr>
              <w:t xml:space="preserve"> pareigas, statinių grupėje: negyvenamieji pastatai, statinių pogrupis: kultūros.</w:t>
            </w:r>
          </w:p>
          <w:p w14:paraId="7DB814B6" w14:textId="77777777" w:rsidR="00317BF5" w:rsidRPr="005B6055" w:rsidRDefault="00317BF5" w:rsidP="00317BF5">
            <w:pPr>
              <w:jc w:val="both"/>
              <w:rPr>
                <w:rFonts w:ascii="Arial" w:eastAsiaTheme="majorEastAsia" w:hAnsi="Arial" w:cs="Arial"/>
                <w:color w:val="000000"/>
                <w:sz w:val="20"/>
                <w:szCs w:val="20"/>
                <w:shd w:val="clear" w:color="auto" w:fill="FFFFFF"/>
              </w:rPr>
            </w:pPr>
          </w:p>
          <w:p w14:paraId="19FF8AC6" w14:textId="77777777" w:rsidR="00317BF5" w:rsidRPr="005B6055" w:rsidRDefault="00317BF5" w:rsidP="00317BF5">
            <w:pPr>
              <w:jc w:val="both"/>
              <w:rPr>
                <w:rStyle w:val="normaltextrun"/>
                <w:rFonts w:ascii="Arial" w:eastAsiaTheme="majorEastAsia" w:hAnsi="Arial" w:cs="Arial"/>
                <w:color w:val="000000"/>
                <w:sz w:val="20"/>
                <w:szCs w:val="20"/>
                <w:shd w:val="clear" w:color="auto" w:fill="FFFFFF"/>
              </w:rPr>
            </w:pPr>
          </w:p>
          <w:p w14:paraId="7B7B7CC2" w14:textId="77777777" w:rsidR="00317BF5" w:rsidRPr="005B6055" w:rsidRDefault="00317BF5" w:rsidP="00317BF5">
            <w:pPr>
              <w:jc w:val="both"/>
              <w:rPr>
                <w:rStyle w:val="normaltextrun"/>
                <w:rFonts w:ascii="Arial" w:eastAsiaTheme="majorEastAsia" w:hAnsi="Arial" w:cs="Arial"/>
                <w:color w:val="000000"/>
                <w:sz w:val="20"/>
                <w:szCs w:val="20"/>
                <w:shd w:val="clear" w:color="auto" w:fill="FFFFFF"/>
              </w:rPr>
            </w:pPr>
          </w:p>
          <w:p w14:paraId="4B6E0C79" w14:textId="77777777" w:rsidR="00317BF5" w:rsidRPr="005B6055" w:rsidRDefault="00317BF5" w:rsidP="00317BF5">
            <w:pPr>
              <w:spacing w:after="120" w:line="276" w:lineRule="auto"/>
              <w:ind w:firstLine="45"/>
              <w:rPr>
                <w:rFonts w:ascii="Arial" w:hAnsi="Arial" w:cs="Arial"/>
                <w:i/>
                <w:sz w:val="20"/>
                <w:szCs w:val="20"/>
                <w:u w:val="single"/>
              </w:rPr>
            </w:pPr>
            <w:r w:rsidRPr="005B6055">
              <w:rPr>
                <w:rFonts w:ascii="Arial" w:hAnsi="Arial" w:cs="Arial"/>
                <w:i/>
                <w:sz w:val="20"/>
                <w:szCs w:val="20"/>
                <w:u w:val="single"/>
              </w:rPr>
              <w:t>Pastabos:</w:t>
            </w:r>
          </w:p>
          <w:p w14:paraId="785636F9" w14:textId="78EC960F" w:rsidR="00317BF5" w:rsidRPr="005B6055" w:rsidRDefault="00317BF5" w:rsidP="00317BF5">
            <w:pPr>
              <w:tabs>
                <w:tab w:val="left" w:pos="851"/>
              </w:tabs>
              <w:spacing w:before="60" w:after="60"/>
              <w:jc w:val="both"/>
              <w:rPr>
                <w:rFonts w:ascii="Arial" w:hAnsi="Arial" w:cs="Arial"/>
                <w:sz w:val="20"/>
                <w:szCs w:val="20"/>
              </w:rPr>
            </w:pPr>
            <w:r w:rsidRPr="005B6055">
              <w:rPr>
                <w:rFonts w:ascii="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7328" w:type="dxa"/>
            <w:shd w:val="clear" w:color="auto" w:fill="auto"/>
          </w:tcPr>
          <w:p w14:paraId="40A087A8" w14:textId="15F2E6E0" w:rsidR="00317BF5" w:rsidRPr="005B6055" w:rsidRDefault="00317BF5" w:rsidP="005B6055">
            <w:pPr>
              <w:jc w:val="both"/>
              <w:rPr>
                <w:rFonts w:ascii="Arial" w:hAnsi="Arial" w:cs="Arial"/>
                <w:sz w:val="20"/>
                <w:szCs w:val="20"/>
              </w:rPr>
            </w:pPr>
            <w:r w:rsidRPr="005B6055">
              <w:rPr>
                <w:rFonts w:ascii="Arial" w:hAnsi="Arial" w:cs="Arial"/>
                <w:sz w:val="20"/>
                <w:szCs w:val="20"/>
              </w:rPr>
              <w:t xml:space="preserve">1. Užpildytas Tiekėjo siūlomų specialistų sąrašas (Pasiūlymo formos priedas Nr. </w:t>
            </w:r>
            <w:r w:rsidR="005B6055" w:rsidRPr="005B6055">
              <w:rPr>
                <w:rFonts w:ascii="Arial" w:hAnsi="Arial" w:cs="Arial"/>
                <w:sz w:val="20"/>
                <w:szCs w:val="20"/>
              </w:rPr>
              <w:t>x</w:t>
            </w:r>
            <w:r w:rsidRPr="005B6055">
              <w:rPr>
                <w:rFonts w:ascii="Arial" w:hAnsi="Arial" w:cs="Arial"/>
                <w:sz w:val="20"/>
                <w:szCs w:val="20"/>
              </w:rPr>
              <w:t>). </w:t>
            </w:r>
            <w:r w:rsidRPr="005B6055" w:rsidDel="00F94F41">
              <w:rPr>
                <w:rFonts w:ascii="Arial" w:hAnsi="Arial" w:cs="Arial"/>
                <w:sz w:val="20"/>
                <w:szCs w:val="20"/>
              </w:rPr>
              <w:t xml:space="preserve"> </w:t>
            </w:r>
          </w:p>
          <w:p w14:paraId="34B3705A" w14:textId="2FCFFB83" w:rsidR="00317BF5" w:rsidRPr="005B6055" w:rsidRDefault="00FE2F44" w:rsidP="005B6055">
            <w:pPr>
              <w:jc w:val="both"/>
              <w:rPr>
                <w:rFonts w:ascii="Arial" w:hAnsi="Arial" w:cs="Arial"/>
                <w:color w:val="000000"/>
                <w:sz w:val="20"/>
                <w:szCs w:val="20"/>
              </w:rPr>
            </w:pPr>
            <w:r w:rsidRPr="005B6055">
              <w:rPr>
                <w:rFonts w:ascii="Arial" w:hAnsi="Arial" w:cs="Arial"/>
                <w:color w:val="000000"/>
                <w:sz w:val="20"/>
                <w:szCs w:val="20"/>
              </w:rPr>
              <w:t>2</w:t>
            </w:r>
            <w:r w:rsidR="00317BF5" w:rsidRPr="005B6055">
              <w:rPr>
                <w:rFonts w:ascii="Arial" w:hAnsi="Arial" w:cs="Arial"/>
                <w:color w:val="000000"/>
                <w:sz w:val="20"/>
                <w:szCs w:val="20"/>
              </w:rPr>
              <w:t>. Lietuvos architektų rūmų išduotas kvalifikacijos atestatas (ar lygiavertis dokumentas) ir (arba) teisės pripažinimo dokumentai.</w:t>
            </w:r>
          </w:p>
          <w:p w14:paraId="5024527B" w14:textId="77777777" w:rsidR="00317BF5" w:rsidRPr="005B6055" w:rsidRDefault="00317BF5" w:rsidP="005B6055">
            <w:pPr>
              <w:spacing w:after="120" w:line="276" w:lineRule="auto"/>
              <w:jc w:val="both"/>
              <w:rPr>
                <w:rFonts w:ascii="Arial" w:hAnsi="Arial" w:cs="Arial"/>
                <w:sz w:val="20"/>
                <w:szCs w:val="20"/>
              </w:rPr>
            </w:pPr>
          </w:p>
          <w:p w14:paraId="6AF45A9F" w14:textId="16798D09" w:rsidR="00317BF5" w:rsidRPr="005B6055" w:rsidRDefault="00317BF5" w:rsidP="005B6055">
            <w:pPr>
              <w:spacing w:after="120" w:line="276" w:lineRule="auto"/>
              <w:jc w:val="both"/>
              <w:rPr>
                <w:rFonts w:ascii="Arial" w:eastAsia="Calibri" w:hAnsi="Arial" w:cs="Arial"/>
                <w:sz w:val="20"/>
                <w:szCs w:val="20"/>
              </w:rPr>
            </w:pPr>
            <w:r w:rsidRPr="005B6055">
              <w:rPr>
                <w:rFonts w:ascii="Arial" w:hAnsi="Arial" w:cs="Arial"/>
                <w:sz w:val="20"/>
                <w:szCs w:val="20"/>
              </w:rPr>
              <w:t>S</w:t>
            </w:r>
            <w:r w:rsidRPr="005B6055">
              <w:rPr>
                <w:rFonts w:ascii="Arial" w:eastAsia="Calibri" w:hAnsi="Arial" w:cs="Arial"/>
                <w:sz w:val="20"/>
                <w:szCs w:val="20"/>
              </w:rPr>
              <w:t xml:space="preserve">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5B6055">
              <w:rPr>
                <w:rFonts w:ascii="Arial" w:eastAsia="Calibri" w:hAnsi="Arial" w:cs="Arial"/>
                <w:sz w:val="20"/>
                <w:szCs w:val="20"/>
              </w:rPr>
              <w:t>kvazisubtiekėją</w:t>
            </w:r>
            <w:proofErr w:type="spellEnd"/>
            <w:r w:rsidRPr="005B6055">
              <w:rPr>
                <w:rFonts w:ascii="Arial" w:eastAsia="Calibri" w:hAnsi="Arial" w:cs="Arial"/>
                <w:sz w:val="20"/>
                <w:szCs w:val="20"/>
              </w:rPr>
              <w:t xml:space="preserve"> (tik tuo atveju, jei šis specialistas nesiūlomas kaip ūkio subjektas, kurio pajėgumais tiekėjas remiasi).</w:t>
            </w:r>
          </w:p>
          <w:p w14:paraId="1E87DF74" w14:textId="77777777" w:rsidR="00317BF5" w:rsidRPr="005B6055" w:rsidRDefault="00317BF5" w:rsidP="005B6055">
            <w:pPr>
              <w:jc w:val="both"/>
              <w:rPr>
                <w:rFonts w:ascii="Arial" w:hAnsi="Arial" w:cs="Arial"/>
                <w:color w:val="FF0000"/>
                <w:sz w:val="20"/>
                <w:szCs w:val="20"/>
              </w:rPr>
            </w:pPr>
          </w:p>
        </w:tc>
      </w:tr>
    </w:tbl>
    <w:p w14:paraId="418D3184" w14:textId="77777777" w:rsidR="00BA5801" w:rsidRPr="005B6055" w:rsidRDefault="00BA5801" w:rsidP="00BA5801">
      <w:pPr>
        <w:jc w:val="both"/>
        <w:outlineLvl w:val="3"/>
        <w:rPr>
          <w:rFonts w:ascii="Arial" w:hAnsi="Arial" w:cs="Arial"/>
          <w:bCs/>
          <w:sz w:val="20"/>
          <w:szCs w:val="20"/>
          <w:lang w:eastAsia="lt-LT"/>
        </w:rPr>
      </w:pPr>
    </w:p>
    <w:p w14:paraId="07783CAF" w14:textId="77777777" w:rsidR="00C65BE5" w:rsidRPr="005B6055" w:rsidRDefault="000712A4" w:rsidP="000712A4">
      <w:pPr>
        <w:pStyle w:val="Sraopastraipa"/>
        <w:tabs>
          <w:tab w:val="left" w:pos="426"/>
        </w:tabs>
        <w:ind w:left="0"/>
        <w:jc w:val="both"/>
        <w:rPr>
          <w:rFonts w:ascii="Arial" w:hAnsi="Arial" w:cs="Arial"/>
          <w:color w:val="000000"/>
          <w:sz w:val="20"/>
          <w:szCs w:val="20"/>
          <w:lang w:eastAsia="lt-LT"/>
        </w:rPr>
      </w:pPr>
      <w:bookmarkStart w:id="1" w:name="_Hlk65171427"/>
      <w:r w:rsidRPr="005B6055">
        <w:rPr>
          <w:rFonts w:ascii="Arial" w:hAnsi="Arial" w:cs="Arial"/>
          <w:color w:val="000000"/>
          <w:sz w:val="20"/>
          <w:szCs w:val="20"/>
          <w:lang w:eastAsia="lt-LT"/>
        </w:rPr>
        <w:t>Tiekėjo specialistas gali atitikti vieną ar kelis kvalifikacijos reikalavimus, Tiekėjui pateikus atitinkamus dokumentus, įrodančius specialisto atitiktį nurodytiems kvalifikacijos reikalavimams.</w:t>
      </w:r>
    </w:p>
    <w:p w14:paraId="40ADB397" w14:textId="08F3B7AD" w:rsidR="000712A4" w:rsidRPr="005B6055" w:rsidRDefault="00C65BE5" w:rsidP="00C65BE5">
      <w:pPr>
        <w:spacing w:line="276" w:lineRule="auto"/>
        <w:rPr>
          <w:rFonts w:ascii="Arial" w:hAnsi="Arial" w:cs="Arial"/>
          <w:color w:val="000000"/>
          <w:sz w:val="20"/>
          <w:szCs w:val="20"/>
          <w:lang w:eastAsia="lt-LT"/>
        </w:rPr>
      </w:pPr>
      <w:r w:rsidRPr="005B6055">
        <w:rPr>
          <w:rFonts w:ascii="Arial" w:hAnsi="Arial" w:cs="Arial"/>
          <w:color w:val="000000"/>
          <w:sz w:val="20"/>
          <w:szCs w:val="20"/>
          <w:lang w:eastAsia="lt-LT"/>
        </w:rPr>
        <w:t>Tiekėjo ir jo specialistų atestatai atitiks reikalavimus, jei jie apims daugiau statinių grupių ar pogrupių, nei reikalaujama.</w:t>
      </w:r>
    </w:p>
    <w:p w14:paraId="62CF7E9F" w14:textId="77777777" w:rsidR="000712A4" w:rsidRPr="005B6055" w:rsidRDefault="000712A4" w:rsidP="000712A4">
      <w:pPr>
        <w:pStyle w:val="Sraopastraipa"/>
        <w:tabs>
          <w:tab w:val="left" w:pos="426"/>
        </w:tabs>
        <w:ind w:left="0"/>
        <w:jc w:val="both"/>
        <w:rPr>
          <w:rFonts w:ascii="Arial" w:hAnsi="Arial" w:cs="Arial"/>
          <w:color w:val="000000"/>
          <w:sz w:val="20"/>
          <w:szCs w:val="20"/>
          <w:lang w:eastAsia="lt-LT"/>
        </w:rPr>
      </w:pPr>
      <w:bookmarkStart w:id="2" w:name="part_81b2b7cb89904f76917e4c6f166dd5a5"/>
      <w:bookmarkStart w:id="3" w:name="part_f8c8ac400aaa4b4a8d6d11cbd723f989"/>
      <w:bookmarkStart w:id="4" w:name="part_485d4c89191b4be09a30193dc5b6ded8"/>
      <w:bookmarkStart w:id="5" w:name="part_c704437fe646441ab36359f36ee9f614"/>
      <w:bookmarkEnd w:id="2"/>
      <w:bookmarkEnd w:id="3"/>
      <w:bookmarkEnd w:id="4"/>
      <w:bookmarkEnd w:id="5"/>
      <w:r w:rsidRPr="005B6055">
        <w:rPr>
          <w:rFonts w:ascii="Arial" w:hAnsi="Arial" w:cs="Arial"/>
          <w:color w:val="000000"/>
          <w:sz w:val="20"/>
          <w:szCs w:val="20"/>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End w:id="1"/>
    </w:p>
    <w:p w14:paraId="4D3980A3" w14:textId="77777777" w:rsidR="000712A4" w:rsidRPr="005B6055" w:rsidRDefault="000712A4" w:rsidP="000712A4">
      <w:pPr>
        <w:tabs>
          <w:tab w:val="left" w:pos="426"/>
        </w:tabs>
        <w:jc w:val="both"/>
        <w:rPr>
          <w:rFonts w:ascii="Arial" w:hAnsi="Arial" w:cs="Arial"/>
          <w:sz w:val="20"/>
          <w:szCs w:val="20"/>
          <w:lang w:eastAsia="lt-LT"/>
        </w:rPr>
      </w:pPr>
      <w:r w:rsidRPr="005B6055">
        <w:rPr>
          <w:rFonts w:ascii="Arial" w:hAnsi="Arial" w:cs="Arial"/>
          <w:sz w:val="20"/>
          <w:szCs w:val="20"/>
          <w:lang w:eastAsia="lt-LT"/>
        </w:rPr>
        <w:t>Jeigu pasiūlymą teikia ūkio subjektų grupė – reikalavimą turi atitikti ūkio subjektų grupės nario (-ių) specialistai, atsižvelgiant į jų prisiimamus įsipareigojimus pirkimo sutarčiai vykdyti.</w:t>
      </w:r>
    </w:p>
    <w:p w14:paraId="3208D61E" w14:textId="77777777" w:rsidR="000712A4" w:rsidRPr="005B6055" w:rsidRDefault="000712A4" w:rsidP="000712A4">
      <w:pPr>
        <w:tabs>
          <w:tab w:val="left" w:pos="426"/>
        </w:tabs>
        <w:jc w:val="both"/>
        <w:rPr>
          <w:rFonts w:ascii="Arial" w:hAnsi="Arial" w:cs="Arial"/>
          <w:sz w:val="20"/>
          <w:szCs w:val="20"/>
          <w:lang w:eastAsia="lt-LT"/>
        </w:rPr>
      </w:pPr>
      <w:r w:rsidRPr="005B6055">
        <w:rPr>
          <w:rFonts w:ascii="Arial" w:hAnsi="Arial" w:cs="Arial"/>
          <w:sz w:val="20"/>
          <w:szCs w:val="20"/>
          <w:lang w:eastAsia="lt-LT"/>
        </w:rPr>
        <w:t>Tiekėjas gali remtis kitų ūkio subjektų pajėgumais tik tuo atveju, jeigu tie subjektai (jų darbuotojai) patys vykdys tą pirkimo sutarties dalį, kuriai reikia jų turimų pajėgumų;</w:t>
      </w:r>
    </w:p>
    <w:p w14:paraId="180AFBC4" w14:textId="77777777" w:rsidR="000712A4" w:rsidRPr="005B6055" w:rsidRDefault="000712A4" w:rsidP="000712A4">
      <w:pPr>
        <w:tabs>
          <w:tab w:val="left" w:pos="426"/>
        </w:tabs>
        <w:jc w:val="both"/>
        <w:rPr>
          <w:rFonts w:ascii="Arial" w:hAnsi="Arial" w:cs="Arial"/>
          <w:sz w:val="20"/>
          <w:szCs w:val="20"/>
          <w:lang w:eastAsia="lt-LT"/>
        </w:rPr>
      </w:pPr>
      <w:r w:rsidRPr="005B6055">
        <w:rPr>
          <w:rFonts w:ascii="Arial" w:hAnsi="Arial" w:cs="Arial"/>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5B6055">
        <w:rPr>
          <w:rFonts w:ascii="Arial" w:hAnsi="Arial" w:cs="Arial"/>
          <w:sz w:val="20"/>
          <w:szCs w:val="20"/>
          <w:lang w:eastAsia="lt-LT"/>
        </w:rPr>
        <w:cr/>
      </w:r>
    </w:p>
    <w:p w14:paraId="259F2511" w14:textId="77777777" w:rsidR="003316E3" w:rsidRPr="005B6055" w:rsidRDefault="003316E3" w:rsidP="000712A4">
      <w:pPr>
        <w:pStyle w:val="paragraph"/>
        <w:spacing w:before="0" w:beforeAutospacing="0" w:after="0" w:afterAutospacing="0"/>
        <w:jc w:val="both"/>
        <w:textAlignment w:val="baseline"/>
        <w:rPr>
          <w:rFonts w:ascii="Arial" w:hAnsi="Arial" w:cs="Arial"/>
          <w:sz w:val="20"/>
          <w:szCs w:val="20"/>
        </w:rPr>
      </w:pPr>
    </w:p>
    <w:sectPr w:rsidR="003316E3" w:rsidRPr="005B6055" w:rsidSect="007A7DA6">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01C1"/>
    <w:multiLevelType w:val="hybridMultilevel"/>
    <w:tmpl w:val="FEEA1474"/>
    <w:lvl w:ilvl="0" w:tplc="744A9834">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390B0E"/>
    <w:multiLevelType w:val="hybridMultilevel"/>
    <w:tmpl w:val="AD4A9AB2"/>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C141E6"/>
    <w:multiLevelType w:val="hybridMultilevel"/>
    <w:tmpl w:val="C152DC1A"/>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64DB50"/>
    <w:multiLevelType w:val="hybridMultilevel"/>
    <w:tmpl w:val="0DCA4B8E"/>
    <w:lvl w:ilvl="0" w:tplc="10FCE4AC">
      <w:start w:val="1"/>
      <w:numFmt w:val="bullet"/>
      <w:lvlText w:val="-"/>
      <w:lvlJc w:val="left"/>
      <w:pPr>
        <w:ind w:left="720" w:hanging="360"/>
      </w:pPr>
      <w:rPr>
        <w:rFonts w:ascii="Calibri" w:hAnsi="Calibri" w:hint="default"/>
      </w:rPr>
    </w:lvl>
    <w:lvl w:ilvl="1" w:tplc="4E6E4684">
      <w:start w:val="1"/>
      <w:numFmt w:val="bullet"/>
      <w:lvlText w:val="o"/>
      <w:lvlJc w:val="left"/>
      <w:pPr>
        <w:ind w:left="1440" w:hanging="360"/>
      </w:pPr>
      <w:rPr>
        <w:rFonts w:ascii="Courier New" w:hAnsi="Courier New" w:hint="default"/>
      </w:rPr>
    </w:lvl>
    <w:lvl w:ilvl="2" w:tplc="A59E0B12">
      <w:start w:val="1"/>
      <w:numFmt w:val="bullet"/>
      <w:lvlText w:val=""/>
      <w:lvlJc w:val="left"/>
      <w:pPr>
        <w:ind w:left="2160" w:hanging="360"/>
      </w:pPr>
      <w:rPr>
        <w:rFonts w:ascii="Wingdings" w:hAnsi="Wingdings" w:hint="default"/>
      </w:rPr>
    </w:lvl>
    <w:lvl w:ilvl="3" w:tplc="2AE62AEC">
      <w:start w:val="1"/>
      <w:numFmt w:val="bullet"/>
      <w:lvlText w:val=""/>
      <w:lvlJc w:val="left"/>
      <w:pPr>
        <w:ind w:left="2880" w:hanging="360"/>
      </w:pPr>
      <w:rPr>
        <w:rFonts w:ascii="Symbol" w:hAnsi="Symbol" w:hint="default"/>
      </w:rPr>
    </w:lvl>
    <w:lvl w:ilvl="4" w:tplc="00DEB3D8">
      <w:start w:val="1"/>
      <w:numFmt w:val="bullet"/>
      <w:lvlText w:val="o"/>
      <w:lvlJc w:val="left"/>
      <w:pPr>
        <w:ind w:left="3600" w:hanging="360"/>
      </w:pPr>
      <w:rPr>
        <w:rFonts w:ascii="Courier New" w:hAnsi="Courier New" w:hint="default"/>
      </w:rPr>
    </w:lvl>
    <w:lvl w:ilvl="5" w:tplc="1BC81CD2">
      <w:start w:val="1"/>
      <w:numFmt w:val="bullet"/>
      <w:lvlText w:val=""/>
      <w:lvlJc w:val="left"/>
      <w:pPr>
        <w:ind w:left="4320" w:hanging="360"/>
      </w:pPr>
      <w:rPr>
        <w:rFonts w:ascii="Wingdings" w:hAnsi="Wingdings" w:hint="default"/>
      </w:rPr>
    </w:lvl>
    <w:lvl w:ilvl="6" w:tplc="02A6D24E">
      <w:start w:val="1"/>
      <w:numFmt w:val="bullet"/>
      <w:lvlText w:val=""/>
      <w:lvlJc w:val="left"/>
      <w:pPr>
        <w:ind w:left="5040" w:hanging="360"/>
      </w:pPr>
      <w:rPr>
        <w:rFonts w:ascii="Symbol" w:hAnsi="Symbol" w:hint="default"/>
      </w:rPr>
    </w:lvl>
    <w:lvl w:ilvl="7" w:tplc="A4C0EC3E">
      <w:start w:val="1"/>
      <w:numFmt w:val="bullet"/>
      <w:lvlText w:val="o"/>
      <w:lvlJc w:val="left"/>
      <w:pPr>
        <w:ind w:left="5760" w:hanging="360"/>
      </w:pPr>
      <w:rPr>
        <w:rFonts w:ascii="Courier New" w:hAnsi="Courier New" w:hint="default"/>
      </w:rPr>
    </w:lvl>
    <w:lvl w:ilvl="8" w:tplc="BFE08D68">
      <w:start w:val="1"/>
      <w:numFmt w:val="bullet"/>
      <w:lvlText w:val=""/>
      <w:lvlJc w:val="left"/>
      <w:pPr>
        <w:ind w:left="6480" w:hanging="360"/>
      </w:pPr>
      <w:rPr>
        <w:rFonts w:ascii="Wingdings" w:hAnsi="Wingdings" w:hint="default"/>
      </w:rPr>
    </w:lvl>
  </w:abstractNum>
  <w:num w:numId="1" w16cid:durableId="1904633225">
    <w:abstractNumId w:val="3"/>
  </w:num>
  <w:num w:numId="2" w16cid:durableId="2003192892">
    <w:abstractNumId w:val="1"/>
  </w:num>
  <w:num w:numId="3" w16cid:durableId="1975210196">
    <w:abstractNumId w:val="6"/>
  </w:num>
  <w:num w:numId="4" w16cid:durableId="186647344">
    <w:abstractNumId w:val="4"/>
  </w:num>
  <w:num w:numId="5" w16cid:durableId="977413394">
    <w:abstractNumId w:val="2"/>
  </w:num>
  <w:num w:numId="6" w16cid:durableId="1588297099">
    <w:abstractNumId w:val="0"/>
  </w:num>
  <w:num w:numId="7" w16cid:durableId="2084986582">
    <w:abstractNumId w:val="5"/>
  </w:num>
  <w:num w:numId="8" w16cid:durableId="9836983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10805"/>
    <w:rsid w:val="00013B4A"/>
    <w:rsid w:val="000205F8"/>
    <w:rsid w:val="00021E20"/>
    <w:rsid w:val="00032A55"/>
    <w:rsid w:val="00043A28"/>
    <w:rsid w:val="00044D0D"/>
    <w:rsid w:val="00045A95"/>
    <w:rsid w:val="00060DEE"/>
    <w:rsid w:val="00063C1D"/>
    <w:rsid w:val="000712A4"/>
    <w:rsid w:val="00073CB9"/>
    <w:rsid w:val="00094D71"/>
    <w:rsid w:val="000B0760"/>
    <w:rsid w:val="000B21EA"/>
    <w:rsid w:val="000B3C5D"/>
    <w:rsid w:val="000B5B0F"/>
    <w:rsid w:val="000C5A56"/>
    <w:rsid w:val="000C5C92"/>
    <w:rsid w:val="000C6B98"/>
    <w:rsid w:val="000D2976"/>
    <w:rsid w:val="000F2B2B"/>
    <w:rsid w:val="00105D75"/>
    <w:rsid w:val="00107497"/>
    <w:rsid w:val="00114110"/>
    <w:rsid w:val="00117E73"/>
    <w:rsid w:val="001268A4"/>
    <w:rsid w:val="0015132F"/>
    <w:rsid w:val="0016063B"/>
    <w:rsid w:val="00175545"/>
    <w:rsid w:val="00181F0F"/>
    <w:rsid w:val="00182E10"/>
    <w:rsid w:val="00183CA3"/>
    <w:rsid w:val="00193776"/>
    <w:rsid w:val="001B5D16"/>
    <w:rsid w:val="001B715D"/>
    <w:rsid w:val="001B7BB5"/>
    <w:rsid w:val="001D114A"/>
    <w:rsid w:val="001D3AE3"/>
    <w:rsid w:val="001D4E06"/>
    <w:rsid w:val="001E2833"/>
    <w:rsid w:val="002060CA"/>
    <w:rsid w:val="00220D06"/>
    <w:rsid w:val="0022192E"/>
    <w:rsid w:val="00231357"/>
    <w:rsid w:val="00234728"/>
    <w:rsid w:val="002365CA"/>
    <w:rsid w:val="00240438"/>
    <w:rsid w:val="0027708B"/>
    <w:rsid w:val="00283CA5"/>
    <w:rsid w:val="002A3D45"/>
    <w:rsid w:val="002C5003"/>
    <w:rsid w:val="002D767A"/>
    <w:rsid w:val="002F0217"/>
    <w:rsid w:val="002F7472"/>
    <w:rsid w:val="00313065"/>
    <w:rsid w:val="00317BF5"/>
    <w:rsid w:val="003316E3"/>
    <w:rsid w:val="00342BD7"/>
    <w:rsid w:val="003438F3"/>
    <w:rsid w:val="00394356"/>
    <w:rsid w:val="003A15AE"/>
    <w:rsid w:val="003B7D92"/>
    <w:rsid w:val="003C1483"/>
    <w:rsid w:val="003D1BDD"/>
    <w:rsid w:val="00415B1A"/>
    <w:rsid w:val="00443DDA"/>
    <w:rsid w:val="004444F0"/>
    <w:rsid w:val="00462ABB"/>
    <w:rsid w:val="00466EAC"/>
    <w:rsid w:val="00476294"/>
    <w:rsid w:val="00481B04"/>
    <w:rsid w:val="00487777"/>
    <w:rsid w:val="00491805"/>
    <w:rsid w:val="004C4B3B"/>
    <w:rsid w:val="004C54FD"/>
    <w:rsid w:val="004D239B"/>
    <w:rsid w:val="004D2F8B"/>
    <w:rsid w:val="004D6164"/>
    <w:rsid w:val="004D70A7"/>
    <w:rsid w:val="004E6A12"/>
    <w:rsid w:val="005003FB"/>
    <w:rsid w:val="00522873"/>
    <w:rsid w:val="00526295"/>
    <w:rsid w:val="005341D6"/>
    <w:rsid w:val="00535222"/>
    <w:rsid w:val="0055447A"/>
    <w:rsid w:val="0055477E"/>
    <w:rsid w:val="00572ED2"/>
    <w:rsid w:val="005831BC"/>
    <w:rsid w:val="00587FAE"/>
    <w:rsid w:val="005B1903"/>
    <w:rsid w:val="005B6055"/>
    <w:rsid w:val="005C59E3"/>
    <w:rsid w:val="005D5D7D"/>
    <w:rsid w:val="005E5F32"/>
    <w:rsid w:val="00604583"/>
    <w:rsid w:val="006206B0"/>
    <w:rsid w:val="00634D4B"/>
    <w:rsid w:val="00656F17"/>
    <w:rsid w:val="00667CCE"/>
    <w:rsid w:val="00672ACA"/>
    <w:rsid w:val="00694AFE"/>
    <w:rsid w:val="006974C3"/>
    <w:rsid w:val="006A22CA"/>
    <w:rsid w:val="006C156F"/>
    <w:rsid w:val="006D46EE"/>
    <w:rsid w:val="006F3E43"/>
    <w:rsid w:val="007039DF"/>
    <w:rsid w:val="00707074"/>
    <w:rsid w:val="00727E13"/>
    <w:rsid w:val="00741773"/>
    <w:rsid w:val="007556EA"/>
    <w:rsid w:val="00763F9F"/>
    <w:rsid w:val="0077088E"/>
    <w:rsid w:val="00777FCE"/>
    <w:rsid w:val="00781F31"/>
    <w:rsid w:val="007822C3"/>
    <w:rsid w:val="0078230A"/>
    <w:rsid w:val="00791315"/>
    <w:rsid w:val="007936CD"/>
    <w:rsid w:val="007A7DA6"/>
    <w:rsid w:val="007B59B5"/>
    <w:rsid w:val="007D4F7B"/>
    <w:rsid w:val="007E11FD"/>
    <w:rsid w:val="007E152E"/>
    <w:rsid w:val="007F7C7D"/>
    <w:rsid w:val="00815EC7"/>
    <w:rsid w:val="0082182D"/>
    <w:rsid w:val="00826EB9"/>
    <w:rsid w:val="00833183"/>
    <w:rsid w:val="008352BB"/>
    <w:rsid w:val="00846FB3"/>
    <w:rsid w:val="008507B9"/>
    <w:rsid w:val="00851737"/>
    <w:rsid w:val="00871447"/>
    <w:rsid w:val="00880671"/>
    <w:rsid w:val="00882242"/>
    <w:rsid w:val="00887325"/>
    <w:rsid w:val="008A2C9F"/>
    <w:rsid w:val="008D78BF"/>
    <w:rsid w:val="008E162E"/>
    <w:rsid w:val="008E2EB4"/>
    <w:rsid w:val="008E6925"/>
    <w:rsid w:val="0092291D"/>
    <w:rsid w:val="00930F7D"/>
    <w:rsid w:val="00935A0E"/>
    <w:rsid w:val="009424B6"/>
    <w:rsid w:val="00950502"/>
    <w:rsid w:val="009604FB"/>
    <w:rsid w:val="009663B5"/>
    <w:rsid w:val="00966947"/>
    <w:rsid w:val="00973776"/>
    <w:rsid w:val="00974B34"/>
    <w:rsid w:val="00993381"/>
    <w:rsid w:val="009A0CC7"/>
    <w:rsid w:val="009A3E3C"/>
    <w:rsid w:val="009C5E64"/>
    <w:rsid w:val="009C7CBC"/>
    <w:rsid w:val="009D3321"/>
    <w:rsid w:val="009D6C15"/>
    <w:rsid w:val="00A01560"/>
    <w:rsid w:val="00A05BBC"/>
    <w:rsid w:val="00A06FD3"/>
    <w:rsid w:val="00A0706D"/>
    <w:rsid w:val="00A12BE8"/>
    <w:rsid w:val="00A220E2"/>
    <w:rsid w:val="00A2456E"/>
    <w:rsid w:val="00A444FB"/>
    <w:rsid w:val="00A45C59"/>
    <w:rsid w:val="00A4602C"/>
    <w:rsid w:val="00A47868"/>
    <w:rsid w:val="00A571F4"/>
    <w:rsid w:val="00A60E96"/>
    <w:rsid w:val="00A70BF7"/>
    <w:rsid w:val="00A767F7"/>
    <w:rsid w:val="00A84147"/>
    <w:rsid w:val="00AC095C"/>
    <w:rsid w:val="00AC1977"/>
    <w:rsid w:val="00AC442B"/>
    <w:rsid w:val="00AC5724"/>
    <w:rsid w:val="00AC5959"/>
    <w:rsid w:val="00AC5D48"/>
    <w:rsid w:val="00AC7277"/>
    <w:rsid w:val="00AD516C"/>
    <w:rsid w:val="00AF38DA"/>
    <w:rsid w:val="00B02B9B"/>
    <w:rsid w:val="00B04316"/>
    <w:rsid w:val="00B07FD5"/>
    <w:rsid w:val="00B20B92"/>
    <w:rsid w:val="00B31D6F"/>
    <w:rsid w:val="00B33BE7"/>
    <w:rsid w:val="00B5283F"/>
    <w:rsid w:val="00B56A9E"/>
    <w:rsid w:val="00B612AA"/>
    <w:rsid w:val="00B6215D"/>
    <w:rsid w:val="00B8490A"/>
    <w:rsid w:val="00BA1134"/>
    <w:rsid w:val="00BA5801"/>
    <w:rsid w:val="00BA689F"/>
    <w:rsid w:val="00BA7C94"/>
    <w:rsid w:val="00BB35B1"/>
    <w:rsid w:val="00BE7EAC"/>
    <w:rsid w:val="00C069C7"/>
    <w:rsid w:val="00C27645"/>
    <w:rsid w:val="00C32E36"/>
    <w:rsid w:val="00C56850"/>
    <w:rsid w:val="00C56C2D"/>
    <w:rsid w:val="00C63604"/>
    <w:rsid w:val="00C65BE5"/>
    <w:rsid w:val="00C7184D"/>
    <w:rsid w:val="00C820C3"/>
    <w:rsid w:val="00C91568"/>
    <w:rsid w:val="00C94221"/>
    <w:rsid w:val="00C96A7A"/>
    <w:rsid w:val="00CA0134"/>
    <w:rsid w:val="00CA5A31"/>
    <w:rsid w:val="00CA7A1B"/>
    <w:rsid w:val="00CC4C57"/>
    <w:rsid w:val="00CC653B"/>
    <w:rsid w:val="00CD3A4D"/>
    <w:rsid w:val="00D105DF"/>
    <w:rsid w:val="00D22489"/>
    <w:rsid w:val="00D81078"/>
    <w:rsid w:val="00D813C5"/>
    <w:rsid w:val="00D84DC2"/>
    <w:rsid w:val="00DB32BE"/>
    <w:rsid w:val="00DE74CC"/>
    <w:rsid w:val="00DF4BAA"/>
    <w:rsid w:val="00E14134"/>
    <w:rsid w:val="00E261B6"/>
    <w:rsid w:val="00E53C30"/>
    <w:rsid w:val="00E836C2"/>
    <w:rsid w:val="00E902B6"/>
    <w:rsid w:val="00EB0241"/>
    <w:rsid w:val="00EC3D0E"/>
    <w:rsid w:val="00ED1C1E"/>
    <w:rsid w:val="00ED59C0"/>
    <w:rsid w:val="00ED62E0"/>
    <w:rsid w:val="00F01BC6"/>
    <w:rsid w:val="00F04598"/>
    <w:rsid w:val="00F317A4"/>
    <w:rsid w:val="00F45999"/>
    <w:rsid w:val="00F54089"/>
    <w:rsid w:val="00F63C05"/>
    <w:rsid w:val="00F85F0F"/>
    <w:rsid w:val="00FB3F67"/>
    <w:rsid w:val="00FB6C84"/>
    <w:rsid w:val="00FC4006"/>
    <w:rsid w:val="00FC6246"/>
    <w:rsid w:val="00FD1D68"/>
    <w:rsid w:val="00FE2F44"/>
    <w:rsid w:val="00FE36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A8899A04-6936-49EE-90A9-CA7A24AE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basedOn w:val="prastasis"/>
    <w:link w:val="KomentarotekstasDiagrama"/>
    <w:unhideWhenUsed/>
    <w:rsid w:val="00BA5801"/>
    <w:rPr>
      <w:sz w:val="20"/>
      <w:szCs w:val="20"/>
    </w:rPr>
  </w:style>
  <w:style w:type="character" w:customStyle="1" w:styleId="KomentarotekstasDiagrama">
    <w:name w:val="Komentaro tekstas Diagrama"/>
    <w:basedOn w:val="Numatytasispastraiposriftas"/>
    <w:link w:val="Komentarotekstas"/>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character" w:styleId="Neapdorotaspaminjimas">
    <w:name w:val="Unresolved Mention"/>
    <w:basedOn w:val="Numatytasispastraiposriftas"/>
    <w:uiPriority w:val="99"/>
    <w:semiHidden/>
    <w:unhideWhenUsed/>
    <w:rsid w:val="004D239B"/>
    <w:rPr>
      <w:color w:val="605E5C"/>
      <w:shd w:val="clear" w:color="auto" w:fill="E1DFDD"/>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E902B6"/>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nhideWhenUsed/>
    <w:qFormat/>
    <w:rsid w:val="00E902B6"/>
    <w:pPr>
      <w:jc w:val="both"/>
    </w:pPr>
    <w:rPr>
      <w:kern w:val="2"/>
      <w:sz w:val="22"/>
      <w:szCs w:val="22"/>
      <w14:ligatures w14:val="standardContextual"/>
    </w:rPr>
  </w:style>
  <w:style w:type="character" w:customStyle="1" w:styleId="BodyTextChar1">
    <w:name w:val="Body Text Char1"/>
    <w:basedOn w:val="Numatytasispastraiposriftas"/>
    <w:uiPriority w:val="99"/>
    <w:semiHidden/>
    <w:rsid w:val="00E902B6"/>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5C59E3"/>
    <w:rPr>
      <w:b/>
      <w:bCs/>
    </w:rPr>
  </w:style>
  <w:style w:type="character" w:customStyle="1" w:styleId="KomentarotemaDiagrama">
    <w:name w:val="Komentaro tema Diagrama"/>
    <w:basedOn w:val="KomentarotekstasDiagrama"/>
    <w:link w:val="Komentarotema"/>
    <w:uiPriority w:val="99"/>
    <w:semiHidden/>
    <w:rsid w:val="005C59E3"/>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D22489"/>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2085029149">
          <w:marLeft w:val="0"/>
          <w:marRight w:val="0"/>
          <w:marTop w:val="0"/>
          <w:marBottom w:val="0"/>
          <w:divBdr>
            <w:top w:val="none" w:sz="0" w:space="0" w:color="auto"/>
            <w:left w:val="none" w:sz="0" w:space="0" w:color="auto"/>
            <w:bottom w:val="none" w:sz="0" w:space="0" w:color="auto"/>
            <w:right w:val="none" w:sz="0" w:space="0" w:color="auto"/>
          </w:divBdr>
        </w:div>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1575972730">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846987738">
          <w:marLeft w:val="0"/>
          <w:marRight w:val="0"/>
          <w:marTop w:val="0"/>
          <w:marBottom w:val="0"/>
          <w:divBdr>
            <w:top w:val="none" w:sz="0" w:space="0" w:color="auto"/>
            <w:left w:val="none" w:sz="0" w:space="0" w:color="auto"/>
            <w:bottom w:val="none" w:sz="0" w:space="0" w:color="auto"/>
            <w:right w:val="none" w:sz="0" w:space="0" w:color="auto"/>
          </w:divBdr>
        </w:div>
      </w:divsChild>
    </w:div>
    <w:div w:id="195848886">
      <w:bodyDiv w:val="1"/>
      <w:marLeft w:val="0"/>
      <w:marRight w:val="0"/>
      <w:marTop w:val="0"/>
      <w:marBottom w:val="0"/>
      <w:divBdr>
        <w:top w:val="none" w:sz="0" w:space="0" w:color="auto"/>
        <w:left w:val="none" w:sz="0" w:space="0" w:color="auto"/>
        <w:bottom w:val="none" w:sz="0" w:space="0" w:color="auto"/>
        <w:right w:val="none" w:sz="0" w:space="0" w:color="auto"/>
      </w:divBdr>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 w:id="71969899">
          <w:marLeft w:val="0"/>
          <w:marRight w:val="0"/>
          <w:marTop w:val="0"/>
          <w:marBottom w:val="0"/>
          <w:divBdr>
            <w:top w:val="none" w:sz="0" w:space="0" w:color="auto"/>
            <w:left w:val="none" w:sz="0" w:space="0" w:color="auto"/>
            <w:bottom w:val="none" w:sz="0" w:space="0" w:color="auto"/>
            <w:right w:val="none" w:sz="0" w:space="0" w:color="auto"/>
          </w:divBdr>
        </w:div>
      </w:divsChild>
    </w:div>
    <w:div w:id="307786393">
      <w:bodyDiv w:val="1"/>
      <w:marLeft w:val="0"/>
      <w:marRight w:val="0"/>
      <w:marTop w:val="0"/>
      <w:marBottom w:val="0"/>
      <w:divBdr>
        <w:top w:val="none" w:sz="0" w:space="0" w:color="auto"/>
        <w:left w:val="none" w:sz="0" w:space="0" w:color="auto"/>
        <w:bottom w:val="none" w:sz="0" w:space="0" w:color="auto"/>
        <w:right w:val="none" w:sz="0" w:space="0" w:color="auto"/>
      </w:divBdr>
    </w:div>
    <w:div w:id="442765893">
      <w:bodyDiv w:val="1"/>
      <w:marLeft w:val="0"/>
      <w:marRight w:val="0"/>
      <w:marTop w:val="0"/>
      <w:marBottom w:val="0"/>
      <w:divBdr>
        <w:top w:val="none" w:sz="0" w:space="0" w:color="auto"/>
        <w:left w:val="none" w:sz="0" w:space="0" w:color="auto"/>
        <w:bottom w:val="none" w:sz="0" w:space="0" w:color="auto"/>
        <w:right w:val="none" w:sz="0" w:space="0" w:color="auto"/>
      </w:divBdr>
    </w:div>
    <w:div w:id="443620377">
      <w:bodyDiv w:val="1"/>
      <w:marLeft w:val="0"/>
      <w:marRight w:val="0"/>
      <w:marTop w:val="0"/>
      <w:marBottom w:val="0"/>
      <w:divBdr>
        <w:top w:val="none" w:sz="0" w:space="0" w:color="auto"/>
        <w:left w:val="none" w:sz="0" w:space="0" w:color="auto"/>
        <w:bottom w:val="none" w:sz="0" w:space="0" w:color="auto"/>
        <w:right w:val="none" w:sz="0" w:space="0" w:color="auto"/>
      </w:divBdr>
    </w:div>
    <w:div w:id="445196037">
      <w:bodyDiv w:val="1"/>
      <w:marLeft w:val="0"/>
      <w:marRight w:val="0"/>
      <w:marTop w:val="0"/>
      <w:marBottom w:val="0"/>
      <w:divBdr>
        <w:top w:val="none" w:sz="0" w:space="0" w:color="auto"/>
        <w:left w:val="none" w:sz="0" w:space="0" w:color="auto"/>
        <w:bottom w:val="none" w:sz="0" w:space="0" w:color="auto"/>
        <w:right w:val="none" w:sz="0" w:space="0" w:color="auto"/>
      </w:divBdr>
    </w:div>
    <w:div w:id="479884363">
      <w:bodyDiv w:val="1"/>
      <w:marLeft w:val="0"/>
      <w:marRight w:val="0"/>
      <w:marTop w:val="0"/>
      <w:marBottom w:val="0"/>
      <w:divBdr>
        <w:top w:val="none" w:sz="0" w:space="0" w:color="auto"/>
        <w:left w:val="none" w:sz="0" w:space="0" w:color="auto"/>
        <w:bottom w:val="none" w:sz="0" w:space="0" w:color="auto"/>
        <w:right w:val="none" w:sz="0" w:space="0" w:color="auto"/>
      </w:divBdr>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sChild>
    </w:div>
    <w:div w:id="654186329">
      <w:bodyDiv w:val="1"/>
      <w:marLeft w:val="0"/>
      <w:marRight w:val="0"/>
      <w:marTop w:val="0"/>
      <w:marBottom w:val="0"/>
      <w:divBdr>
        <w:top w:val="none" w:sz="0" w:space="0" w:color="auto"/>
        <w:left w:val="none" w:sz="0" w:space="0" w:color="auto"/>
        <w:bottom w:val="none" w:sz="0" w:space="0" w:color="auto"/>
        <w:right w:val="none" w:sz="0" w:space="0" w:color="auto"/>
      </w:divBdr>
    </w:div>
    <w:div w:id="662048874">
      <w:bodyDiv w:val="1"/>
      <w:marLeft w:val="0"/>
      <w:marRight w:val="0"/>
      <w:marTop w:val="0"/>
      <w:marBottom w:val="0"/>
      <w:divBdr>
        <w:top w:val="none" w:sz="0" w:space="0" w:color="auto"/>
        <w:left w:val="none" w:sz="0" w:space="0" w:color="auto"/>
        <w:bottom w:val="none" w:sz="0" w:space="0" w:color="auto"/>
        <w:right w:val="none" w:sz="0" w:space="0" w:color="auto"/>
      </w:divBdr>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1884976511">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516231417">
          <w:marLeft w:val="0"/>
          <w:marRight w:val="0"/>
          <w:marTop w:val="0"/>
          <w:marBottom w:val="0"/>
          <w:divBdr>
            <w:top w:val="none" w:sz="0" w:space="0" w:color="auto"/>
            <w:left w:val="none" w:sz="0" w:space="0" w:color="auto"/>
            <w:bottom w:val="none" w:sz="0" w:space="0" w:color="auto"/>
            <w:right w:val="none" w:sz="0" w:space="0" w:color="auto"/>
          </w:divBdr>
        </w:div>
      </w:divsChild>
    </w:div>
    <w:div w:id="775098950">
      <w:bodyDiv w:val="1"/>
      <w:marLeft w:val="0"/>
      <w:marRight w:val="0"/>
      <w:marTop w:val="0"/>
      <w:marBottom w:val="0"/>
      <w:divBdr>
        <w:top w:val="none" w:sz="0" w:space="0" w:color="auto"/>
        <w:left w:val="none" w:sz="0" w:space="0" w:color="auto"/>
        <w:bottom w:val="none" w:sz="0" w:space="0" w:color="auto"/>
        <w:right w:val="none" w:sz="0" w:space="0" w:color="auto"/>
      </w:divBdr>
      <w:divsChild>
        <w:div w:id="1281374484">
          <w:marLeft w:val="0"/>
          <w:marRight w:val="0"/>
          <w:marTop w:val="0"/>
          <w:marBottom w:val="0"/>
          <w:divBdr>
            <w:top w:val="none" w:sz="0" w:space="0" w:color="auto"/>
            <w:left w:val="none" w:sz="0" w:space="0" w:color="auto"/>
            <w:bottom w:val="none" w:sz="0" w:space="0" w:color="auto"/>
            <w:right w:val="none" w:sz="0" w:space="0" w:color="auto"/>
          </w:divBdr>
        </w:div>
        <w:div w:id="1193303681">
          <w:marLeft w:val="0"/>
          <w:marRight w:val="0"/>
          <w:marTop w:val="0"/>
          <w:marBottom w:val="0"/>
          <w:divBdr>
            <w:top w:val="none" w:sz="0" w:space="0" w:color="auto"/>
            <w:left w:val="none" w:sz="0" w:space="0" w:color="auto"/>
            <w:bottom w:val="none" w:sz="0" w:space="0" w:color="auto"/>
            <w:right w:val="none" w:sz="0" w:space="0" w:color="auto"/>
          </w:divBdr>
        </w:div>
      </w:divsChild>
    </w:div>
    <w:div w:id="820317909">
      <w:bodyDiv w:val="1"/>
      <w:marLeft w:val="0"/>
      <w:marRight w:val="0"/>
      <w:marTop w:val="0"/>
      <w:marBottom w:val="0"/>
      <w:divBdr>
        <w:top w:val="none" w:sz="0" w:space="0" w:color="auto"/>
        <w:left w:val="none" w:sz="0" w:space="0" w:color="auto"/>
        <w:bottom w:val="none" w:sz="0" w:space="0" w:color="auto"/>
        <w:right w:val="none" w:sz="0" w:space="0" w:color="auto"/>
      </w:divBdr>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1550458173">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522326699">
          <w:marLeft w:val="0"/>
          <w:marRight w:val="0"/>
          <w:marTop w:val="0"/>
          <w:marBottom w:val="0"/>
          <w:divBdr>
            <w:top w:val="none" w:sz="0" w:space="0" w:color="auto"/>
            <w:left w:val="none" w:sz="0" w:space="0" w:color="auto"/>
            <w:bottom w:val="none" w:sz="0" w:space="0" w:color="auto"/>
            <w:right w:val="none" w:sz="0" w:space="0" w:color="auto"/>
          </w:divBdr>
        </w:div>
      </w:divsChild>
    </w:div>
    <w:div w:id="1020930311">
      <w:bodyDiv w:val="1"/>
      <w:marLeft w:val="0"/>
      <w:marRight w:val="0"/>
      <w:marTop w:val="0"/>
      <w:marBottom w:val="0"/>
      <w:divBdr>
        <w:top w:val="none" w:sz="0" w:space="0" w:color="auto"/>
        <w:left w:val="none" w:sz="0" w:space="0" w:color="auto"/>
        <w:bottom w:val="none" w:sz="0" w:space="0" w:color="auto"/>
        <w:right w:val="none" w:sz="0" w:space="0" w:color="auto"/>
      </w:divBdr>
    </w:div>
    <w:div w:id="1066994744">
      <w:bodyDiv w:val="1"/>
      <w:marLeft w:val="0"/>
      <w:marRight w:val="0"/>
      <w:marTop w:val="0"/>
      <w:marBottom w:val="0"/>
      <w:divBdr>
        <w:top w:val="none" w:sz="0" w:space="0" w:color="auto"/>
        <w:left w:val="none" w:sz="0" w:space="0" w:color="auto"/>
        <w:bottom w:val="none" w:sz="0" w:space="0" w:color="auto"/>
        <w:right w:val="none" w:sz="0" w:space="0" w:color="auto"/>
      </w:divBdr>
      <w:divsChild>
        <w:div w:id="1266115567">
          <w:marLeft w:val="0"/>
          <w:marRight w:val="0"/>
          <w:marTop w:val="0"/>
          <w:marBottom w:val="0"/>
          <w:divBdr>
            <w:top w:val="none" w:sz="0" w:space="0" w:color="auto"/>
            <w:left w:val="none" w:sz="0" w:space="0" w:color="auto"/>
            <w:bottom w:val="none" w:sz="0" w:space="0" w:color="auto"/>
            <w:right w:val="none" w:sz="0" w:space="0" w:color="auto"/>
          </w:divBdr>
        </w:div>
        <w:div w:id="1790709529">
          <w:marLeft w:val="0"/>
          <w:marRight w:val="0"/>
          <w:marTop w:val="0"/>
          <w:marBottom w:val="0"/>
          <w:divBdr>
            <w:top w:val="none" w:sz="0" w:space="0" w:color="auto"/>
            <w:left w:val="none" w:sz="0" w:space="0" w:color="auto"/>
            <w:bottom w:val="none" w:sz="0" w:space="0" w:color="auto"/>
            <w:right w:val="none" w:sz="0" w:space="0" w:color="auto"/>
          </w:divBdr>
        </w:div>
      </w:divsChild>
    </w:div>
    <w:div w:id="1200899237">
      <w:bodyDiv w:val="1"/>
      <w:marLeft w:val="0"/>
      <w:marRight w:val="0"/>
      <w:marTop w:val="0"/>
      <w:marBottom w:val="0"/>
      <w:divBdr>
        <w:top w:val="none" w:sz="0" w:space="0" w:color="auto"/>
        <w:left w:val="none" w:sz="0" w:space="0" w:color="auto"/>
        <w:bottom w:val="none" w:sz="0" w:space="0" w:color="auto"/>
        <w:right w:val="none" w:sz="0" w:space="0" w:color="auto"/>
      </w:divBdr>
    </w:div>
    <w:div w:id="1375228057">
      <w:bodyDiv w:val="1"/>
      <w:marLeft w:val="0"/>
      <w:marRight w:val="0"/>
      <w:marTop w:val="0"/>
      <w:marBottom w:val="0"/>
      <w:divBdr>
        <w:top w:val="none" w:sz="0" w:space="0" w:color="auto"/>
        <w:left w:val="none" w:sz="0" w:space="0" w:color="auto"/>
        <w:bottom w:val="none" w:sz="0" w:space="0" w:color="auto"/>
        <w:right w:val="none" w:sz="0" w:space="0" w:color="auto"/>
      </w:divBdr>
    </w:div>
    <w:div w:id="1438259479">
      <w:bodyDiv w:val="1"/>
      <w:marLeft w:val="0"/>
      <w:marRight w:val="0"/>
      <w:marTop w:val="0"/>
      <w:marBottom w:val="0"/>
      <w:divBdr>
        <w:top w:val="none" w:sz="0" w:space="0" w:color="auto"/>
        <w:left w:val="none" w:sz="0" w:space="0" w:color="auto"/>
        <w:bottom w:val="none" w:sz="0" w:space="0" w:color="auto"/>
        <w:right w:val="none" w:sz="0" w:space="0" w:color="auto"/>
      </w:divBdr>
    </w:div>
    <w:div w:id="1569342959">
      <w:bodyDiv w:val="1"/>
      <w:marLeft w:val="0"/>
      <w:marRight w:val="0"/>
      <w:marTop w:val="0"/>
      <w:marBottom w:val="0"/>
      <w:divBdr>
        <w:top w:val="none" w:sz="0" w:space="0" w:color="auto"/>
        <w:left w:val="none" w:sz="0" w:space="0" w:color="auto"/>
        <w:bottom w:val="none" w:sz="0" w:space="0" w:color="auto"/>
        <w:right w:val="none" w:sz="0" w:space="0" w:color="auto"/>
      </w:divBdr>
    </w:div>
    <w:div w:id="1695575655">
      <w:bodyDiv w:val="1"/>
      <w:marLeft w:val="0"/>
      <w:marRight w:val="0"/>
      <w:marTop w:val="0"/>
      <w:marBottom w:val="0"/>
      <w:divBdr>
        <w:top w:val="none" w:sz="0" w:space="0" w:color="auto"/>
        <w:left w:val="none" w:sz="0" w:space="0" w:color="auto"/>
        <w:bottom w:val="none" w:sz="0" w:space="0" w:color="auto"/>
        <w:right w:val="none" w:sz="0" w:space="0" w:color="auto"/>
      </w:divBdr>
    </w:div>
    <w:div w:id="1699894746">
      <w:bodyDiv w:val="1"/>
      <w:marLeft w:val="0"/>
      <w:marRight w:val="0"/>
      <w:marTop w:val="0"/>
      <w:marBottom w:val="0"/>
      <w:divBdr>
        <w:top w:val="none" w:sz="0" w:space="0" w:color="auto"/>
        <w:left w:val="none" w:sz="0" w:space="0" w:color="auto"/>
        <w:bottom w:val="none" w:sz="0" w:space="0" w:color="auto"/>
        <w:right w:val="none" w:sz="0" w:space="0" w:color="auto"/>
      </w:divBdr>
    </w:div>
    <w:div w:id="1789814175">
      <w:bodyDiv w:val="1"/>
      <w:marLeft w:val="0"/>
      <w:marRight w:val="0"/>
      <w:marTop w:val="0"/>
      <w:marBottom w:val="0"/>
      <w:divBdr>
        <w:top w:val="none" w:sz="0" w:space="0" w:color="auto"/>
        <w:left w:val="none" w:sz="0" w:space="0" w:color="auto"/>
        <w:bottom w:val="none" w:sz="0" w:space="0" w:color="auto"/>
        <w:right w:val="none" w:sz="0" w:space="0" w:color="auto"/>
      </w:divBdr>
      <w:divsChild>
        <w:div w:id="257182542">
          <w:marLeft w:val="0"/>
          <w:marRight w:val="0"/>
          <w:marTop w:val="0"/>
          <w:marBottom w:val="0"/>
          <w:divBdr>
            <w:top w:val="none" w:sz="0" w:space="0" w:color="auto"/>
            <w:left w:val="none" w:sz="0" w:space="0" w:color="auto"/>
            <w:bottom w:val="none" w:sz="0" w:space="0" w:color="auto"/>
            <w:right w:val="none" w:sz="0" w:space="0" w:color="auto"/>
          </w:divBdr>
        </w:div>
        <w:div w:id="291181939">
          <w:marLeft w:val="0"/>
          <w:marRight w:val="0"/>
          <w:marTop w:val="0"/>
          <w:marBottom w:val="0"/>
          <w:divBdr>
            <w:top w:val="none" w:sz="0" w:space="0" w:color="auto"/>
            <w:left w:val="none" w:sz="0" w:space="0" w:color="auto"/>
            <w:bottom w:val="none" w:sz="0" w:space="0" w:color="auto"/>
            <w:right w:val="none" w:sz="0" w:space="0" w:color="auto"/>
          </w:divBdr>
        </w:div>
      </w:divsChild>
    </w:div>
    <w:div w:id="1863779829">
      <w:bodyDiv w:val="1"/>
      <w:marLeft w:val="0"/>
      <w:marRight w:val="0"/>
      <w:marTop w:val="0"/>
      <w:marBottom w:val="0"/>
      <w:divBdr>
        <w:top w:val="none" w:sz="0" w:space="0" w:color="auto"/>
        <w:left w:val="none" w:sz="0" w:space="0" w:color="auto"/>
        <w:bottom w:val="none" w:sz="0" w:space="0" w:color="auto"/>
        <w:right w:val="none" w:sz="0" w:space="0" w:color="auto"/>
      </w:divBdr>
      <w:divsChild>
        <w:div w:id="1021665631">
          <w:marLeft w:val="0"/>
          <w:marRight w:val="0"/>
          <w:marTop w:val="0"/>
          <w:marBottom w:val="0"/>
          <w:divBdr>
            <w:top w:val="none" w:sz="0" w:space="0" w:color="auto"/>
            <w:left w:val="none" w:sz="0" w:space="0" w:color="auto"/>
            <w:bottom w:val="none" w:sz="0" w:space="0" w:color="auto"/>
            <w:right w:val="none" w:sz="0" w:space="0" w:color="auto"/>
          </w:divBdr>
        </w:div>
        <w:div w:id="326439069">
          <w:marLeft w:val="0"/>
          <w:marRight w:val="0"/>
          <w:marTop w:val="0"/>
          <w:marBottom w:val="0"/>
          <w:divBdr>
            <w:top w:val="none" w:sz="0" w:space="0" w:color="auto"/>
            <w:left w:val="none" w:sz="0" w:space="0" w:color="auto"/>
            <w:bottom w:val="none" w:sz="0" w:space="0" w:color="auto"/>
            <w:right w:val="none" w:sz="0" w:space="0" w:color="auto"/>
          </w:divBdr>
        </w:div>
      </w:divsChild>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1202547760">
          <w:marLeft w:val="0"/>
          <w:marRight w:val="0"/>
          <w:marTop w:val="0"/>
          <w:marBottom w:val="0"/>
          <w:divBdr>
            <w:top w:val="none" w:sz="0" w:space="0" w:color="auto"/>
            <w:left w:val="none" w:sz="0" w:space="0" w:color="auto"/>
            <w:bottom w:val="none" w:sz="0" w:space="0" w:color="auto"/>
            <w:right w:val="none" w:sz="0" w:space="0" w:color="auto"/>
          </w:divBdr>
        </w:div>
        <w:div w:id="584339577">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1974361951">
      <w:bodyDiv w:val="1"/>
      <w:marLeft w:val="0"/>
      <w:marRight w:val="0"/>
      <w:marTop w:val="0"/>
      <w:marBottom w:val="0"/>
      <w:divBdr>
        <w:top w:val="none" w:sz="0" w:space="0" w:color="auto"/>
        <w:left w:val="none" w:sz="0" w:space="0" w:color="auto"/>
        <w:bottom w:val="none" w:sz="0" w:space="0" w:color="auto"/>
        <w:right w:val="none" w:sz="0" w:space="0" w:color="auto"/>
      </w:divBdr>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0405961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1046101397">
          <w:marLeft w:val="0"/>
          <w:marRight w:val="0"/>
          <w:marTop w:val="0"/>
          <w:marBottom w:val="0"/>
          <w:divBdr>
            <w:top w:val="none" w:sz="0" w:space="0" w:color="auto"/>
            <w:left w:val="none" w:sz="0" w:space="0" w:color="auto"/>
            <w:bottom w:val="none" w:sz="0" w:space="0" w:color="auto"/>
            <w:right w:val="none" w:sz="0" w:space="0" w:color="auto"/>
          </w:divBdr>
        </w:div>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4E7BEF7F-FA1B-400A-A5F1-AD971F9B780B}">
  <ds:schemaRefs>
    <ds:schemaRef ds:uri="http://schemas.microsoft.com/sharepoint/v3/contenttype/forms"/>
  </ds:schemaRefs>
</ds:datastoreItem>
</file>

<file path=customXml/itemProps2.xml><?xml version="1.0" encoding="utf-8"?>
<ds:datastoreItem xmlns:ds="http://schemas.openxmlformats.org/officeDocument/2006/customXml" ds:itemID="{08E5066B-ED11-419B-A7D4-0A73A33DF7E0}"/>
</file>

<file path=customXml/itemProps3.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a3cccf13-164a-4775-80aa-d06604682c4b"/>
    <ds:schemaRef ds:uri="b37a2645-2228-443c-a8e7-93cdd1cf6b0e"/>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7782</Words>
  <Characters>4436</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Vitalija Jevaišaitė</cp:lastModifiedBy>
  <cp:revision>7</cp:revision>
  <dcterms:created xsi:type="dcterms:W3CDTF">2025-01-09T12:29:00Z</dcterms:created>
  <dcterms:modified xsi:type="dcterms:W3CDTF">2025-01-20T15:11:00Z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